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40BAEF5B" w:rsidP="22E0D85B" w:rsidRDefault="40BAEF5B" w14:paraId="290B7415" w14:textId="166243BE">
      <w:pPr>
        <w:pStyle w:val="Heading1"/>
        <w:rPr>
          <w:rFonts w:ascii="Avenir Next LT Pro" w:hAnsi="Avenir Next LT Pro" w:eastAsia="Avenir Next LT Pro" w:cs="Avenir Next LT Pro"/>
        </w:rPr>
      </w:pPr>
      <w:r w:rsidRPr="22E0D85B">
        <w:rPr>
          <w:rFonts w:ascii="Avenir Next LT Pro" w:hAnsi="Avenir Next LT Pro" w:eastAsia="Avenir Next LT Pro" w:cs="Avenir Next LT Pro"/>
        </w:rPr>
        <w:t>San Diego da la bienvenida al otoño 2026 con nuevos restaurantes, festivales y experiencias culturales</w:t>
      </w:r>
    </w:p>
    <w:p w:rsidR="00C67DFB" w:rsidP="661B28B8" w:rsidRDefault="40BAEF5B" w14:paraId="22A027FA" w14:textId="596A4744">
      <w:pPr>
        <w:rPr>
          <w:sz w:val="20"/>
          <w:szCs w:val="20"/>
        </w:rPr>
      </w:pPr>
      <w:r w:rsidRPr="661B28B8" w:rsidR="40BAEF5B">
        <w:rPr>
          <w:sz w:val="20"/>
          <w:szCs w:val="20"/>
        </w:rPr>
        <w:t>La ampliación de la conectividad aérea internacional, importantes festivales gastronómicos y vinícolas, nuevos conceptos culinarios, renovaciones de museos y atracciones para toda la familia son algunos de los aspectos más destacados que darán forma a la experiencia de los visitantes en San Diego este otoño. En toda la región, una combinación de eventos emblemáticos y experiencias culturales ofrece a los viajeros aún más razones para descubrir San Diego durante el otoño de 2026.</w:t>
      </w:r>
    </w:p>
    <w:p w:rsidR="00C67DFB" w:rsidP="22E0D85B" w:rsidRDefault="40BAEF5B" w14:paraId="495BBAF7" w14:textId="52AD0EBE">
      <w:pPr>
        <w:pStyle w:val="Heading2"/>
      </w:pPr>
      <w:r>
        <w:t>Halloween y festividades de temporada</w:t>
      </w:r>
    </w:p>
    <w:p w:rsidR="00C67DFB" w:rsidP="661B28B8" w:rsidRDefault="40BAEF5B" w14:paraId="5DAA616D" w14:textId="7F016700">
      <w:pPr>
        <w:rPr>
          <w:sz w:val="20"/>
          <w:szCs w:val="20"/>
        </w:rPr>
      </w:pPr>
      <w:r w:rsidRPr="661B28B8" w:rsidR="40BAEF5B">
        <w:rPr>
          <w:sz w:val="20"/>
          <w:szCs w:val="20"/>
        </w:rPr>
        <w:t>"</w:t>
      </w:r>
      <w:hyperlink r:id="Rc2298780302b4939">
        <w:r w:rsidRPr="661B28B8" w:rsidR="40BAEF5B">
          <w:rPr>
            <w:rStyle w:val="Hyperlink"/>
            <w:sz w:val="20"/>
            <w:szCs w:val="20"/>
          </w:rPr>
          <w:t>Kids Free San Diego</w:t>
        </w:r>
      </w:hyperlink>
      <w:r w:rsidRPr="661B28B8" w:rsidR="40BAEF5B">
        <w:rPr>
          <w:sz w:val="20"/>
          <w:szCs w:val="20"/>
        </w:rPr>
        <w:t xml:space="preserve">" regresa por decimoquinto año consecutivo durante todo el mes de octubre. Durante todo el mes, los niños de 12 años y menores comen, se hospedan y disfrutan de atracciones sin costo en San Diego. Las promociones incluyen estancias gratuitas o amenidades en hoteles, acceso sin costo a parques temáticos, atracciones y museos, así como comidas gratuitas para niños al acompañar a un adulto que pague, en distintos puntos de la región. La lista completa de socios participantes y ofertas especiales está disponible en </w:t>
      </w:r>
      <w:hyperlink r:id="R0a8227d41038470e">
        <w:r w:rsidRPr="661B28B8" w:rsidR="40BAEF5B">
          <w:rPr>
            <w:rStyle w:val="Hyperlink"/>
            <w:sz w:val="20"/>
            <w:szCs w:val="20"/>
          </w:rPr>
          <w:t>KidsFreeSanDiego.org</w:t>
        </w:r>
      </w:hyperlink>
      <w:r w:rsidRPr="661B28B8" w:rsidR="40BAEF5B">
        <w:rPr>
          <w:sz w:val="20"/>
          <w:szCs w:val="20"/>
        </w:rPr>
        <w:t>.</w:t>
      </w:r>
    </w:p>
    <w:p w:rsidR="00C67DFB" w:rsidP="661B28B8" w:rsidRDefault="40BAEF5B" w14:paraId="5F7D3D46" w14:textId="5CAC6F95">
      <w:pPr>
        <w:rPr>
          <w:sz w:val="20"/>
          <w:szCs w:val="20"/>
        </w:rPr>
      </w:pPr>
      <w:r w:rsidRPr="661B28B8" w:rsidR="40BAEF5B">
        <w:rPr>
          <w:sz w:val="20"/>
          <w:szCs w:val="20"/>
        </w:rPr>
        <w:t xml:space="preserve">El </w:t>
      </w:r>
      <w:hyperlink r:id="R69a524e2122a46c3">
        <w:r w:rsidRPr="661B28B8" w:rsidR="40BAEF5B">
          <w:rPr>
            <w:rStyle w:val="Hyperlink"/>
            <w:sz w:val="20"/>
            <w:szCs w:val="20"/>
          </w:rPr>
          <w:t>San Diego Food and Wine Festival</w:t>
        </w:r>
      </w:hyperlink>
      <w:r w:rsidRPr="661B28B8" w:rsidR="40BAEF5B">
        <w:rPr>
          <w:sz w:val="20"/>
          <w:szCs w:val="20"/>
        </w:rPr>
        <w:t xml:space="preserve"> regresa al Embarcadero del 1 al 8 de noviembre para celebrar la gastronomía transfronteriza, chefs de renombre, productores de vino y mucho más. El festival también pone un fuerte énfasis en la sostenibilidad, reúne a chefs galardonados, incluidos talentos reconocidos por la Fundación James Beard, y apoya programas de educación culinaria mediante becas dirigidas a futuros profesionales de la hospitalidad en toda la región.</w:t>
      </w:r>
    </w:p>
    <w:p w:rsidR="00C67DFB" w:rsidP="661B28B8" w:rsidRDefault="00DB32D4" w14:paraId="1730EB32" w14:textId="2EBC694A">
      <w:pPr>
        <w:rPr>
          <w:sz w:val="20"/>
          <w:szCs w:val="20"/>
        </w:rPr>
      </w:pPr>
      <w:r>
        <w:fldChar w:fldCharType="begin"/>
      </w:r>
      <w:r>
        <w:instrText xml:space="preserve">HYPERLINK "Howl-O-Scream"</w:instrText>
      </w:r>
      <w:r>
        <w:fldChar w:fldCharType="separate"/>
      </w:r>
      <w:r w:rsidRPr="661B28B8" w:rsidR="40BAEF5B">
        <w:rPr>
          <w:rStyle w:val="Hyperlink"/>
          <w:sz w:val="20"/>
          <w:szCs w:val="20"/>
        </w:rPr>
        <w:t>Howl-O-Scream</w:t>
      </w:r>
      <w:r>
        <w:fldChar w:fldCharType="end"/>
      </w:r>
      <w:r w:rsidRPr="661B28B8" w:rsidR="40BAEF5B">
        <w:rPr>
          <w:sz w:val="20"/>
          <w:szCs w:val="20"/>
        </w:rPr>
        <w:t xml:space="preserve">, el evento nocturno de Halloween más grande de San Diego, regresa a </w:t>
      </w:r>
      <w:hyperlink r:id="Ra6ed03cbd5ef41bc">
        <w:r w:rsidRPr="661B28B8" w:rsidR="40BAEF5B">
          <w:rPr>
            <w:rStyle w:val="Hyperlink"/>
            <w:sz w:val="20"/>
            <w:szCs w:val="20"/>
          </w:rPr>
          <w:t>SeaWorld San Diego</w:t>
        </w:r>
      </w:hyperlink>
      <w:r w:rsidRPr="661B28B8" w:rsidR="40BAEF5B">
        <w:rPr>
          <w:sz w:val="20"/>
          <w:szCs w:val="20"/>
        </w:rPr>
        <w:t xml:space="preserve"> este otoño. A partir del 11 de septiembre y en noches selectas hasta el 31 de octubre, los visitantes se adentrarán más que nunca en la oscuridad con nuevas zonas de sustos, espectáculos en vivo llenos de adrenalina, bares temáticos y speakeasies de ambiente oscuro, además de escalofriantes sorpresas ocultas en cada rincón.</w:t>
      </w:r>
    </w:p>
    <w:p w:rsidR="00C67DFB" w:rsidP="661B28B8" w:rsidRDefault="40BAEF5B" w14:paraId="06104834" w14:textId="2A841512">
      <w:pPr>
        <w:rPr>
          <w:sz w:val="20"/>
          <w:szCs w:val="20"/>
        </w:rPr>
      </w:pPr>
      <w:r w:rsidRPr="661B28B8" w:rsidR="40BAEF5B">
        <w:rPr>
          <w:sz w:val="20"/>
          <w:szCs w:val="20"/>
        </w:rPr>
        <w:t xml:space="preserve">Para conocer más festividades de temporada y actividades de Halloween, haz </w:t>
      </w:r>
      <w:hyperlink r:id="R4f0d9e6f0c1a425a">
        <w:r w:rsidRPr="661B28B8" w:rsidR="40BAEF5B">
          <w:rPr>
            <w:rStyle w:val="Hyperlink"/>
            <w:sz w:val="20"/>
            <w:szCs w:val="20"/>
          </w:rPr>
          <w:t>clic aquí</w:t>
        </w:r>
      </w:hyperlink>
      <w:r w:rsidRPr="661B28B8" w:rsidR="40BAEF5B">
        <w:rPr>
          <w:sz w:val="20"/>
          <w:szCs w:val="20"/>
        </w:rPr>
        <w:t>.</w:t>
      </w:r>
    </w:p>
    <w:p w:rsidR="00C67DFB" w:rsidP="22E0D85B" w:rsidRDefault="40BAEF5B" w14:paraId="579AF9B7" w14:textId="57D959D2">
      <w:pPr>
        <w:pStyle w:val="Heading2"/>
        <w:rPr>
          <w:sz w:val="36"/>
          <w:szCs w:val="36"/>
        </w:rPr>
      </w:pPr>
      <w:r>
        <w:t>Arte y cultura</w:t>
      </w:r>
    </w:p>
    <w:p w:rsidR="00C67DFB" w:rsidP="661B28B8" w:rsidRDefault="40BAEF5B" w14:paraId="2C80F156" w14:textId="010912A1">
      <w:pPr>
        <w:rPr>
          <w:sz w:val="20"/>
          <w:szCs w:val="20"/>
        </w:rPr>
      </w:pPr>
      <w:r w:rsidRPr="661B28B8" w:rsidR="40BAEF5B">
        <w:rPr>
          <w:sz w:val="20"/>
          <w:szCs w:val="20"/>
        </w:rPr>
        <w:t xml:space="preserve">La producción ganadora del premio Tony </w:t>
      </w:r>
      <w:r w:rsidRPr="661B28B8" w:rsidR="40BAEF5B">
        <w:rPr>
          <w:sz w:val="20"/>
          <w:szCs w:val="20"/>
        </w:rPr>
        <w:t>Dear Evan Hansen</w:t>
      </w:r>
      <w:r w:rsidRPr="661B28B8" w:rsidR="40BAEF5B">
        <w:rPr>
          <w:sz w:val="20"/>
          <w:szCs w:val="20"/>
        </w:rPr>
        <w:t xml:space="preserve"> llegará al </w:t>
      </w:r>
      <w:hyperlink r:id="Rb4dd663c31284d3d">
        <w:r w:rsidRPr="661B28B8" w:rsidR="40BAEF5B">
          <w:rPr>
            <w:rStyle w:val="Hyperlink"/>
            <w:sz w:val="20"/>
            <w:szCs w:val="20"/>
          </w:rPr>
          <w:t>Cygnet Theatre</w:t>
        </w:r>
      </w:hyperlink>
      <w:r w:rsidRPr="661B28B8" w:rsidR="40BAEF5B">
        <w:rPr>
          <w:sz w:val="20"/>
          <w:szCs w:val="20"/>
        </w:rPr>
        <w:t xml:space="preserve">, en Liberty Station, del 9 de septiembre al 4 de octubre, en el Joseph Clayes III Theater. Ganador de seis premios Tony, incluido el de Mejor Musical, </w:t>
      </w:r>
      <w:r w:rsidRPr="661B28B8" w:rsidR="40BAEF5B">
        <w:rPr>
          <w:i w:val="1"/>
          <w:iCs w:val="1"/>
          <w:sz w:val="20"/>
          <w:szCs w:val="20"/>
        </w:rPr>
        <w:t>Dear Evan Hansen</w:t>
      </w:r>
      <w:r w:rsidRPr="661B28B8" w:rsidR="40BAEF5B">
        <w:rPr>
          <w:sz w:val="20"/>
          <w:szCs w:val="20"/>
        </w:rPr>
        <w:t xml:space="preserve"> sigue la historia de Evan, un estudiante de preparatoria que se ve involucrado en un desafortunado malentendido que termina convirtiéndose en una red de mentiras que nunca quiso crear. Este poderoso musical aborda temas como la salud mental, la dinámica familiar y las conexiones humanas en la era de las redes sociales.</w:t>
      </w:r>
    </w:p>
    <w:p w:rsidR="00C67DFB" w:rsidP="661B28B8" w:rsidRDefault="40BAEF5B" w14:paraId="04FF8145" w14:textId="755DE858">
      <w:pPr>
        <w:rPr>
          <w:sz w:val="20"/>
          <w:szCs w:val="20"/>
        </w:rPr>
      </w:pPr>
      <w:r w:rsidRPr="661B28B8" w:rsidR="40BAEF5B">
        <w:rPr>
          <w:sz w:val="20"/>
          <w:szCs w:val="20"/>
        </w:rPr>
        <w:t xml:space="preserve">La exposición de otoño del </w:t>
      </w:r>
      <w:hyperlink r:id="R93fe8adda924474a">
        <w:r w:rsidRPr="661B28B8" w:rsidR="40BAEF5B">
          <w:rPr>
            <w:rStyle w:val="Hyperlink"/>
            <w:sz w:val="20"/>
            <w:szCs w:val="20"/>
          </w:rPr>
          <w:t>Museum of Contemporary Art San Diego</w:t>
        </w:r>
      </w:hyperlink>
      <w:r w:rsidRPr="661B28B8" w:rsidR="40BAEF5B">
        <w:rPr>
          <w:sz w:val="20"/>
          <w:szCs w:val="20"/>
        </w:rPr>
        <w:t xml:space="preserve">, </w:t>
      </w:r>
      <w:r w:rsidRPr="661B28B8" w:rsidR="40BAEF5B">
        <w:rPr>
          <w:i w:val="1"/>
          <w:iCs w:val="1"/>
          <w:sz w:val="20"/>
          <w:szCs w:val="20"/>
        </w:rPr>
        <w:t>Visiones Nocturnas: Queer Nightlife in Contemporary Art</w:t>
      </w:r>
      <w:r w:rsidRPr="661B28B8" w:rsidR="40BAEF5B">
        <w:rPr>
          <w:sz w:val="20"/>
          <w:szCs w:val="20"/>
        </w:rPr>
        <w:t xml:space="preserve">, estará abierta del 19 de septiembre hasta enero de 2027. </w:t>
      </w:r>
      <w:r w:rsidRPr="661B28B8" w:rsidR="40BAEF5B">
        <w:rPr>
          <w:sz w:val="20"/>
          <w:szCs w:val="20"/>
        </w:rPr>
        <w:t>La muestra explora la intersección entre la vida nocturna queer y el arte contemporáneo a través de obras que analizan la dimensión física de estos espacios, como clubes de baile, bares, patios y baños públicos, como escenarios fundamentales para la colectividad, la trascendencia y la resiliencia de la comunidad queer.</w:t>
      </w:r>
    </w:p>
    <w:p w:rsidR="00C67DFB" w:rsidP="661B28B8" w:rsidRDefault="40BAEF5B" w14:paraId="6B95526C" w14:textId="41E9E79A">
      <w:pPr>
        <w:rPr>
          <w:sz w:val="20"/>
          <w:szCs w:val="20"/>
        </w:rPr>
      </w:pPr>
      <w:r w:rsidRPr="661B28B8" w:rsidR="40BAEF5B">
        <w:rPr>
          <w:sz w:val="20"/>
          <w:szCs w:val="20"/>
        </w:rPr>
        <w:t xml:space="preserve">Ubicado en el corazón de Balboa Park, el </w:t>
      </w:r>
      <w:hyperlink r:id="R366858d77e314166">
        <w:r w:rsidRPr="661B28B8" w:rsidR="40BAEF5B">
          <w:rPr>
            <w:rStyle w:val="Hyperlink"/>
            <w:sz w:val="20"/>
            <w:szCs w:val="20"/>
          </w:rPr>
          <w:t>Fleet Science Center</w:t>
        </w:r>
      </w:hyperlink>
      <w:r w:rsidRPr="661B28B8" w:rsidR="40BAEF5B">
        <w:rPr>
          <w:sz w:val="20"/>
          <w:szCs w:val="20"/>
        </w:rPr>
        <w:t xml:space="preserve"> presentó recientemente su primera gran renovación en décadas, transformando más de 836 metros cuadrados de espacios museográficos. </w:t>
      </w:r>
      <w:r w:rsidRPr="661B28B8" w:rsidR="40BAEF5B">
        <w:rPr>
          <w:sz w:val="20"/>
          <w:szCs w:val="20"/>
        </w:rPr>
        <w:t xml:space="preserve">La renovación amplía las áreas de exhibición en más del 20%, incorpora nuevas galerías interactivas, una galería de acceso gratuito dedicada al espíritu científico e innovador de San Diego y el nuevo </w:t>
      </w:r>
      <w:r w:rsidRPr="661B28B8" w:rsidR="40BAEF5B">
        <w:rPr>
          <w:sz w:val="20"/>
          <w:szCs w:val="20"/>
        </w:rPr>
        <w:t>Element 8 Café</w:t>
      </w:r>
      <w:r w:rsidRPr="661B28B8" w:rsidR="40BAEF5B">
        <w:rPr>
          <w:sz w:val="20"/>
          <w:szCs w:val="20"/>
        </w:rPr>
        <w:t>.</w:t>
      </w:r>
    </w:p>
    <w:p w:rsidR="00C67DFB" w:rsidP="661B28B8" w:rsidRDefault="40BAEF5B" w14:paraId="1DFC645D" w14:textId="7971DD4C">
      <w:pPr>
        <w:rPr>
          <w:sz w:val="20"/>
          <w:szCs w:val="20"/>
        </w:rPr>
      </w:pPr>
      <w:r w:rsidRPr="661B28B8" w:rsidR="40BAEF5B">
        <w:rPr>
          <w:sz w:val="20"/>
          <w:szCs w:val="20"/>
        </w:rPr>
        <w:t xml:space="preserve">Para conocer más sobre arte y cultura, haz </w:t>
      </w:r>
      <w:hyperlink r:id="Rdc79c0374aa84f2a">
        <w:r w:rsidRPr="661B28B8" w:rsidR="40BAEF5B">
          <w:rPr>
            <w:rStyle w:val="Hyperlink"/>
            <w:sz w:val="20"/>
            <w:szCs w:val="20"/>
          </w:rPr>
          <w:t>clic aquí</w:t>
        </w:r>
      </w:hyperlink>
      <w:r w:rsidRPr="661B28B8" w:rsidR="40BAEF5B">
        <w:rPr>
          <w:sz w:val="20"/>
          <w:szCs w:val="20"/>
        </w:rPr>
        <w:t>.</w:t>
      </w:r>
    </w:p>
    <w:p w:rsidR="00C67DFB" w:rsidP="22E0D85B" w:rsidRDefault="40BAEF5B" w14:paraId="031C6A31" w14:textId="55C67408">
      <w:pPr>
        <w:pStyle w:val="Heading2"/>
        <w:rPr>
          <w:sz w:val="36"/>
          <w:szCs w:val="36"/>
        </w:rPr>
      </w:pPr>
      <w:r>
        <w:t>Gastronomía y vida nocturna</w:t>
      </w:r>
    </w:p>
    <w:p w:rsidR="00C67DFB" w:rsidP="661B28B8" w:rsidRDefault="40BAEF5B" w14:paraId="7F79FF2B" w14:textId="7CBD3F6C">
      <w:pPr>
        <w:rPr>
          <w:sz w:val="20"/>
          <w:szCs w:val="20"/>
        </w:rPr>
      </w:pPr>
      <w:r w:rsidRPr="661B28B8" w:rsidR="40BAEF5B">
        <w:rPr>
          <w:sz w:val="20"/>
          <w:szCs w:val="20"/>
        </w:rPr>
        <w:t xml:space="preserve">El reconocido concepto internacional de restaurante y estilo de vida </w:t>
      </w:r>
      <w:hyperlink r:id="R4bb7945abd6d403b">
        <w:r w:rsidRPr="661B28B8" w:rsidR="40BAEF5B">
          <w:rPr>
            <w:rStyle w:val="Hyperlink"/>
            <w:sz w:val="20"/>
            <w:szCs w:val="20"/>
          </w:rPr>
          <w:t>Zuma</w:t>
        </w:r>
      </w:hyperlink>
      <w:r w:rsidRPr="661B28B8" w:rsidR="40BAEF5B">
        <w:rPr>
          <w:sz w:val="20"/>
          <w:szCs w:val="20"/>
        </w:rPr>
        <w:t xml:space="preserve"> abrirá su primera sede en California dentro del histórico </w:t>
      </w:r>
      <w:hyperlink r:id="Rd5cb9523457e45e0">
        <w:r w:rsidRPr="661B28B8" w:rsidR="40BAEF5B">
          <w:rPr>
            <w:rStyle w:val="Hyperlink"/>
            <w:sz w:val="20"/>
            <w:szCs w:val="20"/>
          </w:rPr>
          <w:t>The Guild Hotel</w:t>
        </w:r>
      </w:hyperlink>
      <w:r w:rsidRPr="661B28B8" w:rsidR="40BAEF5B">
        <w:rPr>
          <w:sz w:val="20"/>
          <w:szCs w:val="20"/>
        </w:rPr>
        <w:t xml:space="preserve">, en el centro de San Diego, el próximo 10 de agosto. </w:t>
      </w:r>
      <w:r w:rsidRPr="661B28B8" w:rsidR="40BAEF5B">
        <w:rPr>
          <w:sz w:val="20"/>
          <w:szCs w:val="20"/>
        </w:rPr>
        <w:t>Zuma es reconocido por su experiencia gastronómica de estilo izakaya llena de energía, con un menú desarrollado en torno</w:t>
      </w:r>
      <w:r w:rsidRPr="661B28B8" w:rsidR="573E7062">
        <w:rPr>
          <w:sz w:val="20"/>
          <w:szCs w:val="20"/>
        </w:rPr>
        <w:t xml:space="preserve"> </w:t>
      </w:r>
      <w:r w:rsidRPr="661B28B8" w:rsidR="40BAEF5B">
        <w:rPr>
          <w:sz w:val="20"/>
          <w:szCs w:val="20"/>
        </w:rPr>
        <w:t>a tres experiencias culinarias: la barra de sushi, la parrilla robata y la cocina principal. El espacio contará con aproximadamente 1,115 metros cuadrados y capacidad para recibir alrededor de 270 comensales.</w:t>
      </w:r>
    </w:p>
    <w:p w:rsidR="00C67DFB" w:rsidP="661B28B8" w:rsidRDefault="40BAEF5B" w14:paraId="7349F687" w14:textId="1DDF879B">
      <w:pPr>
        <w:rPr>
          <w:sz w:val="20"/>
          <w:szCs w:val="20"/>
        </w:rPr>
      </w:pPr>
      <w:r w:rsidRPr="661B28B8" w:rsidR="40BAEF5B">
        <w:rPr>
          <w:sz w:val="20"/>
          <w:szCs w:val="20"/>
        </w:rPr>
        <w:t xml:space="preserve">El vibrante vecindario de </w:t>
      </w:r>
      <w:r w:rsidRPr="661B28B8" w:rsidR="40BAEF5B">
        <w:rPr>
          <w:sz w:val="20"/>
          <w:szCs w:val="20"/>
        </w:rPr>
        <w:t>Normal Heights</w:t>
      </w:r>
      <w:r w:rsidRPr="661B28B8" w:rsidR="40BAEF5B">
        <w:rPr>
          <w:sz w:val="20"/>
          <w:szCs w:val="20"/>
        </w:rPr>
        <w:t xml:space="preserve"> dio recientemente la bienvenida a </w:t>
      </w:r>
      <w:hyperlink r:id="Rf93f3fe75765404a">
        <w:r w:rsidRPr="661B28B8" w:rsidR="40BAEF5B">
          <w:rPr>
            <w:rStyle w:val="Hyperlink"/>
            <w:sz w:val="20"/>
            <w:szCs w:val="20"/>
          </w:rPr>
          <w:t>MAKE Cafe</w:t>
        </w:r>
      </w:hyperlink>
      <w:r w:rsidRPr="661B28B8" w:rsidR="40BAEF5B">
        <w:rPr>
          <w:sz w:val="20"/>
          <w:szCs w:val="20"/>
        </w:rPr>
        <w:t>,</w:t>
      </w:r>
      <w:r w:rsidRPr="661B28B8" w:rsidR="40BAEF5B">
        <w:rPr>
          <w:sz w:val="20"/>
          <w:szCs w:val="20"/>
        </w:rPr>
        <w:t xml:space="preserve"> creado por </w:t>
      </w:r>
      <w:r w:rsidRPr="661B28B8" w:rsidR="40BAEF5B">
        <w:rPr>
          <w:sz w:val="20"/>
          <w:szCs w:val="20"/>
        </w:rPr>
        <w:t>MAKE Projects</w:t>
      </w:r>
      <w:r w:rsidRPr="661B28B8" w:rsidR="40BAEF5B">
        <w:rPr>
          <w:sz w:val="20"/>
          <w:szCs w:val="20"/>
        </w:rPr>
        <w:t>, una organización sin fines de lucro que impulsa a mujeres refugiadas e inmigrantes mediante capacitación laboral, apoyo comunitario y una propuesta gastronómica de la granja a la mesa. Más que una cafetería, este nuevo espacio funciona como punto de encuentro comunitario, centro de desarrollo profesional y entorno de aprendizaje práctico donde las participantes adquieren experiencia en agricultura, hospitalidad, atención al cliente y preparación de alimentos, mientras desarrollan las habilidades necesarias para construir carreras profesionales a largo plazo.</w:t>
      </w:r>
    </w:p>
    <w:p w:rsidR="00C67DFB" w:rsidP="661B28B8" w:rsidRDefault="40BAEF5B" w14:paraId="380A5B5B" w14:textId="3204CD84">
      <w:pPr>
        <w:rPr>
          <w:sz w:val="20"/>
          <w:szCs w:val="20"/>
        </w:rPr>
      </w:pPr>
      <w:r w:rsidRPr="661B28B8" w:rsidR="40BAEF5B">
        <w:rPr>
          <w:sz w:val="20"/>
          <w:szCs w:val="20"/>
        </w:rPr>
        <w:t xml:space="preserve">Para conocer más sobre gastronomía y vida nocturna, haz </w:t>
      </w:r>
      <w:hyperlink r:id="R6ce04d538739496a">
        <w:r w:rsidRPr="661B28B8" w:rsidR="40BAEF5B">
          <w:rPr>
            <w:rStyle w:val="Hyperlink"/>
            <w:sz w:val="20"/>
            <w:szCs w:val="20"/>
          </w:rPr>
          <w:t>clic aquí</w:t>
        </w:r>
      </w:hyperlink>
      <w:r w:rsidRPr="661B28B8" w:rsidR="40BAEF5B">
        <w:rPr>
          <w:sz w:val="20"/>
          <w:szCs w:val="20"/>
        </w:rPr>
        <w:t>.</w:t>
      </w:r>
    </w:p>
    <w:p w:rsidR="00C67DFB" w:rsidP="22E0D85B" w:rsidRDefault="40BAEF5B" w14:paraId="0A9A0CEB" w14:textId="23B4582D">
      <w:pPr>
        <w:pStyle w:val="Heading2"/>
        <w:rPr>
          <w:sz w:val="36"/>
          <w:szCs w:val="36"/>
        </w:rPr>
      </w:pPr>
      <w:r>
        <w:t>Atracciones y entretenimiento</w:t>
      </w:r>
    </w:p>
    <w:p w:rsidR="00C67DFB" w:rsidP="661B28B8" w:rsidRDefault="40BAEF5B" w14:paraId="18271CE2" w14:textId="240D364A">
      <w:pPr>
        <w:rPr>
          <w:sz w:val="20"/>
          <w:szCs w:val="20"/>
        </w:rPr>
      </w:pPr>
      <w:r w:rsidRPr="661B28B8" w:rsidR="40BAEF5B">
        <w:rPr>
          <w:sz w:val="20"/>
          <w:szCs w:val="20"/>
        </w:rPr>
        <w:t xml:space="preserve">Este otoño, el </w:t>
      </w:r>
      <w:hyperlink r:id="R18a5692eea6c4d03">
        <w:r w:rsidRPr="661B28B8" w:rsidR="40BAEF5B">
          <w:rPr>
            <w:rStyle w:val="Hyperlink"/>
            <w:sz w:val="20"/>
            <w:szCs w:val="20"/>
          </w:rPr>
          <w:t>Birch Aquarium, del Scripps Institution of Oceanography</w:t>
        </w:r>
      </w:hyperlink>
      <w:r w:rsidRPr="661B28B8" w:rsidR="40BAEF5B">
        <w:rPr>
          <w:sz w:val="20"/>
          <w:szCs w:val="20"/>
        </w:rPr>
        <w:t xml:space="preserve">, ampliará su popular exposición </w:t>
      </w:r>
      <w:r w:rsidRPr="661B28B8" w:rsidR="40BAEF5B">
        <w:rPr>
          <w:i w:val="1"/>
          <w:iCs w:val="1"/>
          <w:sz w:val="20"/>
          <w:szCs w:val="20"/>
        </w:rPr>
        <w:t>Imagine Wild</w:t>
      </w:r>
      <w:r w:rsidRPr="661B28B8" w:rsidR="40BAEF5B">
        <w:rPr>
          <w:sz w:val="20"/>
          <w:szCs w:val="20"/>
        </w:rPr>
        <w:t xml:space="preserve"> con la incorporación de </w:t>
      </w:r>
      <w:r w:rsidRPr="661B28B8" w:rsidR="40BAEF5B">
        <w:rPr>
          <w:i w:val="1"/>
          <w:iCs w:val="1"/>
          <w:sz w:val="20"/>
          <w:szCs w:val="20"/>
        </w:rPr>
        <w:t>The Axolotl's Garden / El Jardín del Ajolote</w:t>
      </w:r>
      <w:r w:rsidRPr="661B28B8" w:rsidR="40BAEF5B">
        <w:rPr>
          <w:sz w:val="20"/>
          <w:szCs w:val="20"/>
        </w:rPr>
        <w:t xml:space="preserve">. </w:t>
      </w:r>
      <w:r w:rsidRPr="661B28B8" w:rsidR="40BAEF5B">
        <w:rPr>
          <w:sz w:val="20"/>
          <w:szCs w:val="20"/>
        </w:rPr>
        <w:t xml:space="preserve">Los visitantes explorarán temas como la biodiversidad, la resiliencia climática, la pérdida de hábitats, la migración, la transformación y el cuidado del medio ambiente mediante encuentros con animales, arte contemporáneo y ciencia de la conservación. Además, el acuario traerá de regreso su popular experiencia </w:t>
      </w:r>
      <w:r w:rsidRPr="661B28B8" w:rsidR="40BAEF5B">
        <w:rPr>
          <w:sz w:val="20"/>
          <w:szCs w:val="20"/>
        </w:rPr>
        <w:t>Shark Snorkels</w:t>
      </w:r>
      <w:r w:rsidRPr="661B28B8" w:rsidR="40BAEF5B">
        <w:rPr>
          <w:sz w:val="20"/>
          <w:szCs w:val="20"/>
        </w:rPr>
        <w:t>, donde los participantes podrán observar de cerca tiburones y rayas locales, junto con otras fascinantes especies que habitan las aguas de la región.</w:t>
      </w:r>
    </w:p>
    <w:p w:rsidR="00C67DFB" w:rsidP="661B28B8" w:rsidRDefault="00B271C4" w14:paraId="3C0EEF6F" w14:textId="74436ECF">
      <w:pPr>
        <w:rPr>
          <w:sz w:val="20"/>
          <w:szCs w:val="20"/>
        </w:rPr>
      </w:pPr>
      <w:hyperlink r:id="Rbd00d0572d1d4d8f">
        <w:r w:rsidRPr="661B28B8" w:rsidR="40BAEF5B">
          <w:rPr>
            <w:rStyle w:val="Hyperlink"/>
            <w:sz w:val="20"/>
            <w:szCs w:val="20"/>
          </w:rPr>
          <w:t>Ringer's Roller Rink</w:t>
        </w:r>
      </w:hyperlink>
      <w:r w:rsidRPr="661B28B8" w:rsidR="40BAEF5B">
        <w:rPr>
          <w:sz w:val="20"/>
          <w:szCs w:val="20"/>
        </w:rPr>
        <w:t xml:space="preserve">, una pista de patinaje al aire libre propiedad de una empresaria, inauguró recientemente una nueva sede en Seaport Village. </w:t>
      </w:r>
      <w:hyperlink r:id="R35c82248fae840a3">
        <w:r w:rsidRPr="661B28B8" w:rsidR="40BAEF5B">
          <w:rPr>
            <w:rStyle w:val="Hyperlink"/>
            <w:sz w:val="20"/>
            <w:szCs w:val="20"/>
          </w:rPr>
          <w:t>Ringer's Seaport</w:t>
        </w:r>
      </w:hyperlink>
      <w:r w:rsidRPr="661B28B8" w:rsidR="40BAEF5B">
        <w:rPr>
          <w:sz w:val="20"/>
          <w:szCs w:val="20"/>
        </w:rPr>
        <w:t xml:space="preserve"> incorpora una pista al aire libre a uno de los destinos frente al mar más emblemáticos de San Diego, llevando el espíritu dinámico de la marca al centro de la ciudad y ofreciendo tanto a visitantes como a residentes una nueva forma de disfrutar el patinaje con impresionantes vistas, a solo unos pasos del Embarcadero.</w:t>
      </w:r>
    </w:p>
    <w:p w:rsidR="00C67DFB" w:rsidP="661B28B8" w:rsidRDefault="40BAEF5B" w14:paraId="6D110814" w14:textId="2A39751C">
      <w:pPr>
        <w:rPr>
          <w:sz w:val="20"/>
          <w:szCs w:val="20"/>
        </w:rPr>
      </w:pPr>
      <w:r w:rsidRPr="661B28B8" w:rsidR="40BAEF5B">
        <w:rPr>
          <w:sz w:val="20"/>
          <w:szCs w:val="20"/>
        </w:rPr>
        <w:t xml:space="preserve">Para conocer más atracciones y opciones de entretenimiento, haz </w:t>
      </w:r>
      <w:hyperlink r:id="Rec591c6552344d62">
        <w:r w:rsidRPr="661B28B8" w:rsidR="40BAEF5B">
          <w:rPr>
            <w:rStyle w:val="Hyperlink"/>
            <w:sz w:val="20"/>
            <w:szCs w:val="20"/>
          </w:rPr>
          <w:t>clic aquí</w:t>
        </w:r>
      </w:hyperlink>
      <w:r w:rsidRPr="661B28B8" w:rsidR="40BAEF5B">
        <w:rPr>
          <w:sz w:val="20"/>
          <w:szCs w:val="20"/>
        </w:rPr>
        <w:t>.</w:t>
      </w:r>
    </w:p>
    <w:p w:rsidR="00C67DFB" w:rsidP="22E0D85B" w:rsidRDefault="40BAEF5B" w14:paraId="48E22161" w14:textId="533471AB">
      <w:pPr>
        <w:pStyle w:val="Heading2"/>
        <w:rPr>
          <w:sz w:val="36"/>
          <w:szCs w:val="36"/>
        </w:rPr>
      </w:pPr>
      <w:r>
        <w:t>Noticias de hoteles</w:t>
      </w:r>
    </w:p>
    <w:p w:rsidR="00C67DFB" w:rsidP="661B28B8" w:rsidRDefault="40BAEF5B" w14:paraId="4A5BBA7C" w14:textId="006C2923">
      <w:pPr>
        <w:rPr>
          <w:sz w:val="20"/>
          <w:szCs w:val="20"/>
        </w:rPr>
      </w:pPr>
      <w:r w:rsidRPr="661B28B8" w:rsidR="40BAEF5B">
        <w:rPr>
          <w:sz w:val="20"/>
          <w:szCs w:val="20"/>
        </w:rPr>
        <w:t xml:space="preserve">El </w:t>
      </w:r>
      <w:hyperlink r:id="R1a96d25440eb47cc">
        <w:r w:rsidRPr="661B28B8" w:rsidR="40BAEF5B">
          <w:rPr>
            <w:rStyle w:val="Hyperlink"/>
            <w:sz w:val="20"/>
            <w:szCs w:val="20"/>
          </w:rPr>
          <w:t>San Diego Mission Bay Resort</w:t>
        </w:r>
      </w:hyperlink>
      <w:r w:rsidRPr="661B28B8" w:rsidR="40BAEF5B">
        <w:rPr>
          <w:sz w:val="20"/>
          <w:szCs w:val="20"/>
        </w:rPr>
        <w:t xml:space="preserve"> continúa acercando la emoción del futbol femenil a las costas de Mission Bay con su exclusiva experiencia San Diego Wave FC Suite. Desarrollada en colaboración con </w:t>
      </w:r>
      <w:hyperlink r:id="R1f1e2b0308114cb5">
        <w:r w:rsidRPr="661B28B8" w:rsidR="40BAEF5B">
          <w:rPr>
            <w:rStyle w:val="Hyperlink"/>
            <w:sz w:val="20"/>
            <w:szCs w:val="20"/>
          </w:rPr>
          <w:t>San Diego Wave FC</w:t>
        </w:r>
      </w:hyperlink>
      <w:r w:rsidRPr="661B28B8" w:rsidR="40BAEF5B">
        <w:rPr>
          <w:sz w:val="20"/>
          <w:szCs w:val="20"/>
        </w:rPr>
        <w:t xml:space="preserve">, esta suite completamente tematizada ofrece una estancia única con decoración inspirada en el equipo, mercancía oficial y detalles exclusivos del club. </w:t>
      </w:r>
      <w:r w:rsidRPr="661B28B8" w:rsidR="40BAEF5B">
        <w:rPr>
          <w:sz w:val="20"/>
          <w:szCs w:val="20"/>
        </w:rPr>
        <w:t>Con partidos como local en Snapdragon Stadium hasta el 25 de octubre, los huéspedes podrán combinar unas vacaciones frente al mar con la emoción del día de partido y disfrutar beneficios exclusivos, como descuentos en asientos Loge Box y acceso previo al partido para presenciar el calentamiento desde el terreno de juego.</w:t>
      </w:r>
    </w:p>
    <w:p w:rsidR="00C67DFB" w:rsidP="661B28B8" w:rsidRDefault="40BAEF5B" w14:paraId="22BD842E" w14:textId="4371B644">
      <w:pPr>
        <w:rPr>
          <w:sz w:val="20"/>
          <w:szCs w:val="20"/>
        </w:rPr>
      </w:pPr>
      <w:r w:rsidRPr="661B28B8" w:rsidR="40BAEF5B">
        <w:rPr>
          <w:sz w:val="20"/>
          <w:szCs w:val="20"/>
        </w:rPr>
        <w:t xml:space="preserve">El </w:t>
      </w:r>
      <w:hyperlink r:id="R5e1beb97aa1944a9">
        <w:r w:rsidRPr="661B28B8" w:rsidR="40BAEF5B">
          <w:rPr>
            <w:rStyle w:val="Hyperlink"/>
            <w:sz w:val="20"/>
            <w:szCs w:val="20"/>
          </w:rPr>
          <w:t>La Jolla Beach &amp; Tennis Club</w:t>
        </w:r>
      </w:hyperlink>
      <w:r w:rsidRPr="661B28B8" w:rsidR="40BAEF5B">
        <w:rPr>
          <w:sz w:val="20"/>
          <w:szCs w:val="20"/>
        </w:rPr>
        <w:t xml:space="preserve"> inició oficialmente la segunda etapa de su renovación de 60 millones de dólares, que contempla el rediseño de 90 habitaciones. </w:t>
      </w:r>
      <w:r w:rsidRPr="661B28B8" w:rsidR="40BAEF5B">
        <w:rPr>
          <w:sz w:val="20"/>
          <w:szCs w:val="20"/>
        </w:rPr>
        <w:t>Inspiradas en la esencia de La Jolla y la elegancia de la costa californiana, todas las habitaciones serán completamente reinventadas. Se prevé que el proyecto concluya para el Memorial Day de 2027.</w:t>
      </w:r>
    </w:p>
    <w:p w:rsidR="00C67DFB" w:rsidP="661B28B8" w:rsidRDefault="40BAEF5B" w14:paraId="6C280689" w14:textId="4F53D1CE">
      <w:pPr>
        <w:rPr>
          <w:sz w:val="20"/>
          <w:szCs w:val="20"/>
        </w:rPr>
      </w:pPr>
      <w:r w:rsidRPr="661B28B8" w:rsidR="40BAEF5B">
        <w:rPr>
          <w:sz w:val="20"/>
          <w:szCs w:val="20"/>
        </w:rPr>
        <w:t xml:space="preserve">Para conocer más noticias de hoteles, haz </w:t>
      </w:r>
      <w:hyperlink r:id="R886dc0b179ac45c0">
        <w:r w:rsidRPr="661B28B8" w:rsidR="40BAEF5B">
          <w:rPr>
            <w:rStyle w:val="Hyperlink"/>
            <w:sz w:val="20"/>
            <w:szCs w:val="20"/>
          </w:rPr>
          <w:t>clic aquí</w:t>
        </w:r>
      </w:hyperlink>
      <w:r w:rsidRPr="661B28B8" w:rsidR="40BAEF5B">
        <w:rPr>
          <w:sz w:val="20"/>
          <w:szCs w:val="20"/>
        </w:rPr>
        <w:t>.</w:t>
      </w:r>
    </w:p>
    <w:p w:rsidR="00C67DFB" w:rsidP="22E0D85B" w:rsidRDefault="40BAEF5B" w14:paraId="7B8DB3B1" w14:textId="5426BCC5">
      <w:pPr>
        <w:pStyle w:val="Heading2"/>
        <w:rPr>
          <w:sz w:val="36"/>
          <w:szCs w:val="36"/>
        </w:rPr>
      </w:pPr>
      <w:r>
        <w:t>Transporte</w:t>
      </w:r>
    </w:p>
    <w:p w:rsidR="00C67DFB" w:rsidP="661B28B8" w:rsidRDefault="40BAEF5B" w14:paraId="1B8E3F68" w14:textId="645D9041">
      <w:pPr>
        <w:rPr>
          <w:sz w:val="20"/>
          <w:szCs w:val="20"/>
        </w:rPr>
      </w:pPr>
      <w:r w:rsidRPr="661B28B8" w:rsidR="40BAEF5B">
        <w:rPr>
          <w:sz w:val="20"/>
          <w:szCs w:val="20"/>
        </w:rPr>
        <w:t xml:space="preserve">Japan Airlines anunció que incrementará a vuelos diarios durante todo el año su servicio sin escalas entre el </w:t>
      </w:r>
      <w:hyperlink r:id="Ra5007931adbc47de">
        <w:r w:rsidRPr="661B28B8" w:rsidR="40BAEF5B">
          <w:rPr>
            <w:rStyle w:val="Hyperlink"/>
            <w:sz w:val="20"/>
            <w:szCs w:val="20"/>
          </w:rPr>
          <w:t>Aeropuerto Internacional de San Diego</w:t>
        </w:r>
      </w:hyperlink>
      <w:r w:rsidRPr="661B28B8" w:rsidR="40BAEF5B">
        <w:rPr>
          <w:sz w:val="20"/>
          <w:szCs w:val="20"/>
        </w:rPr>
        <w:t xml:space="preserve"> y el Aeropuerto Internacional de Narita, en Tokio, a partir de agosto. </w:t>
      </w:r>
      <w:r w:rsidRPr="661B28B8" w:rsidR="40BAEF5B">
        <w:rPr>
          <w:sz w:val="20"/>
          <w:szCs w:val="20"/>
        </w:rPr>
        <w:t>El aumento, desde la frecuencia actual de cuatro vuelos semanales, responde al crecimiento constante de la demanda de viajes entre San Diego y Asia. El tráfico de pasajeros en las rutas entre San Diego y Asia aumentó un 42% entre 2023 y 2025, impulsado por sólidos vínculos comerciales, turísticos y culturales a ambos lados del Pacífico.</w:t>
      </w:r>
    </w:p>
    <w:p w:rsidR="00C67DFB" w:rsidP="661B28B8" w:rsidRDefault="40BAEF5B" w14:paraId="3CD95415" w14:textId="21750986">
      <w:pPr>
        <w:rPr>
          <w:sz w:val="20"/>
          <w:szCs w:val="20"/>
        </w:rPr>
      </w:pPr>
      <w:r w:rsidRPr="661B28B8" w:rsidR="40BAEF5B">
        <w:rPr>
          <w:sz w:val="20"/>
          <w:szCs w:val="20"/>
        </w:rPr>
        <w:t xml:space="preserve">JetBlue incorporó un </w:t>
      </w:r>
      <w:hyperlink r:id="R1436819af9cb444f">
        <w:r w:rsidRPr="661B28B8" w:rsidR="40BAEF5B">
          <w:rPr>
            <w:rStyle w:val="Hyperlink"/>
            <w:sz w:val="20"/>
            <w:szCs w:val="20"/>
          </w:rPr>
          <w:t>nuevo servicio sin escalas</w:t>
        </w:r>
      </w:hyperlink>
      <w:r w:rsidRPr="661B28B8" w:rsidR="40BAEF5B">
        <w:rPr>
          <w:sz w:val="20"/>
          <w:szCs w:val="20"/>
        </w:rPr>
        <w:t xml:space="preserve"> entre San Diego y Fort Lauderdale, ampliando el acceso desde el sur de Florida y fortaleciendo la conectividad con el Caribe y América Latina. </w:t>
      </w:r>
      <w:r w:rsidRPr="661B28B8" w:rsidR="40BAEF5B">
        <w:rPr>
          <w:sz w:val="20"/>
          <w:szCs w:val="20"/>
        </w:rPr>
        <w:t xml:space="preserve">La ruta también ofrecerá la experiencia premium </w:t>
      </w:r>
      <w:r w:rsidRPr="661B28B8" w:rsidR="40BAEF5B">
        <w:rPr>
          <w:sz w:val="20"/>
          <w:szCs w:val="20"/>
        </w:rPr>
        <w:t>Mint</w:t>
      </w:r>
      <w:r w:rsidRPr="661B28B8" w:rsidR="40BAEF5B">
        <w:rPr>
          <w:sz w:val="20"/>
          <w:szCs w:val="20"/>
        </w:rPr>
        <w:t xml:space="preserve"> de JetBlue, que incluye los característicos asientos totalmente reclinables de la aerolínea y servicios superiores a bordo.</w:t>
      </w:r>
    </w:p>
    <w:p w:rsidR="00C67DFB" w:rsidP="661B28B8" w:rsidRDefault="40BAEF5B" w14:paraId="41B92A37" w14:textId="1E3F2BF2">
      <w:pPr>
        <w:rPr>
          <w:sz w:val="20"/>
          <w:szCs w:val="20"/>
        </w:rPr>
      </w:pPr>
      <w:r w:rsidRPr="661B28B8" w:rsidR="40BAEF5B">
        <w:rPr>
          <w:sz w:val="20"/>
          <w:szCs w:val="20"/>
        </w:rPr>
        <w:t xml:space="preserve">Para conocer más noticias de transporte, haz </w:t>
      </w:r>
      <w:hyperlink r:id="R0fc3cd902bf74d10">
        <w:r w:rsidRPr="661B28B8" w:rsidR="40BAEF5B">
          <w:rPr>
            <w:rStyle w:val="Hyperlink"/>
            <w:sz w:val="20"/>
            <w:szCs w:val="20"/>
          </w:rPr>
          <w:t>clic aquí</w:t>
        </w:r>
      </w:hyperlink>
      <w:r w:rsidRPr="661B28B8" w:rsidR="40BAEF5B">
        <w:rPr>
          <w:sz w:val="20"/>
          <w:szCs w:val="20"/>
        </w:rPr>
        <w:t>.</w:t>
      </w:r>
    </w:p>
    <w:p w:rsidR="00C67DFB" w:rsidP="22E0D85B" w:rsidRDefault="40BAEF5B" w14:paraId="3EF804E1" w14:textId="5EC863FC">
      <w:pPr>
        <w:pStyle w:val="Heading2"/>
        <w:rPr>
          <w:sz w:val="36"/>
          <w:szCs w:val="36"/>
        </w:rPr>
      </w:pPr>
      <w:r>
        <w:t>Premios y aniversarios</w:t>
      </w:r>
    </w:p>
    <w:p w:rsidR="00C67DFB" w:rsidP="661B28B8" w:rsidRDefault="40BAEF5B" w14:paraId="3CA5F3AD" w14:textId="098C1835">
      <w:pPr>
        <w:rPr>
          <w:sz w:val="20"/>
          <w:szCs w:val="20"/>
        </w:rPr>
      </w:pPr>
      <w:r w:rsidRPr="661B28B8" w:rsidR="40BAEF5B">
        <w:rPr>
          <w:sz w:val="20"/>
          <w:szCs w:val="20"/>
        </w:rPr>
        <w:t xml:space="preserve">Lucien, ubicado en el pintoresco vecindario costero de La Jolla, </w:t>
      </w:r>
      <w:hyperlink r:id="R2450fa2d136c4e0a">
        <w:r w:rsidRPr="661B28B8" w:rsidR="40BAEF5B">
          <w:rPr>
            <w:rStyle w:val="Hyperlink"/>
            <w:sz w:val="20"/>
            <w:szCs w:val="20"/>
          </w:rPr>
          <w:t xml:space="preserve">obtuvo una prestigiosa estrella </w:t>
        </w:r>
        <w:r w:rsidRPr="661B28B8" w:rsidR="004624B1">
          <w:rPr>
            <w:rStyle w:val="Hyperlink"/>
            <w:sz w:val="20"/>
            <w:szCs w:val="20"/>
          </w:rPr>
          <w:t>Michelin</w:t>
        </w:r>
      </w:hyperlink>
      <w:r w:rsidRPr="661B28B8" w:rsidR="40BAEF5B">
        <w:rPr>
          <w:sz w:val="20"/>
          <w:szCs w:val="20"/>
        </w:rPr>
        <w:t xml:space="preserve"> durante la ceremonia de la Guía </w:t>
      </w:r>
      <w:r w:rsidRPr="661B28B8" w:rsidR="004624B1">
        <w:rPr>
          <w:sz w:val="20"/>
          <w:szCs w:val="20"/>
        </w:rPr>
        <w:t>Michelin</w:t>
      </w:r>
      <w:r w:rsidRPr="661B28B8" w:rsidR="40BAEF5B">
        <w:rPr>
          <w:sz w:val="20"/>
          <w:szCs w:val="20"/>
        </w:rPr>
        <w:t xml:space="preserve"> California 2026, celebrada por primera vez en San Diego. </w:t>
      </w:r>
      <w:r w:rsidRPr="661B28B8" w:rsidR="40BAEF5B">
        <w:rPr>
          <w:sz w:val="20"/>
          <w:szCs w:val="20"/>
        </w:rPr>
        <w:t xml:space="preserve">Por su parte, </w:t>
      </w:r>
      <w:r w:rsidRPr="661B28B8" w:rsidR="40BAEF5B">
        <w:rPr>
          <w:sz w:val="20"/>
          <w:szCs w:val="20"/>
        </w:rPr>
        <w:t>Lilo</w:t>
      </w:r>
      <w:r w:rsidRPr="661B28B8" w:rsidR="40BAEF5B">
        <w:rPr>
          <w:sz w:val="20"/>
          <w:szCs w:val="20"/>
        </w:rPr>
        <w:t>, restaurante de Carlsbad con una estrella MICHELIN, recibió el premio al Mejor Sommelier. Con la incorporación de Lucien, San Diego cuenta ahora con cinco restaurantes con estrella MICHELIN, nueve establecimientos con reconocimiento Bib Gourmand y 29 restaurantes incluidos en la Guía MICHELIN, consolidando aún más la reputación del destino como referente gastronómico.</w:t>
      </w:r>
    </w:p>
    <w:p w:rsidR="00C67DFB" w:rsidP="661B28B8" w:rsidRDefault="40BAEF5B" w14:paraId="64820F15" w14:textId="0A361C01">
      <w:pPr>
        <w:rPr>
          <w:sz w:val="20"/>
          <w:szCs w:val="20"/>
        </w:rPr>
      </w:pPr>
      <w:r w:rsidRPr="661B28B8" w:rsidR="40BAEF5B">
        <w:rPr>
          <w:sz w:val="20"/>
          <w:szCs w:val="20"/>
        </w:rPr>
        <w:t xml:space="preserve">La nueva Terminal 1 del Aeropuerto Internacional de San Diego fue incluida recientemente en la lista </w:t>
      </w:r>
      <w:hyperlink r:id="R2a327b28cb5547e6">
        <w:r w:rsidRPr="661B28B8" w:rsidR="40BAEF5B">
          <w:rPr>
            <w:rStyle w:val="Hyperlink"/>
            <w:sz w:val="20"/>
            <w:szCs w:val="20"/>
          </w:rPr>
          <w:t>World's Most Beautiful Airports 2026</w:t>
        </w:r>
      </w:hyperlink>
      <w:r w:rsidRPr="661B28B8" w:rsidR="40BAEF5B">
        <w:rPr>
          <w:sz w:val="20"/>
          <w:szCs w:val="20"/>
        </w:rPr>
        <w:t xml:space="preserve"> de Prix Versailles, el prestigioso programa internacional que reconoce lo mejor de la arquitectura y el diseño contemporáneo. </w:t>
      </w:r>
      <w:r w:rsidRPr="661B28B8" w:rsidR="40BAEF5B">
        <w:rPr>
          <w:sz w:val="20"/>
          <w:szCs w:val="20"/>
        </w:rPr>
        <w:t xml:space="preserve">La Terminal 1 fue uno de solo dos aeropuertos de Estados Unidos y uno de siete a nivel mundial seleccionados para la edición 2026. </w:t>
      </w:r>
      <w:r w:rsidRPr="661B28B8" w:rsidR="40BAEF5B">
        <w:rPr>
          <w:sz w:val="20"/>
          <w:szCs w:val="20"/>
        </w:rPr>
        <w:t xml:space="preserve">Además, el Departamento de Compras de la Autoridad Regional de Aeropuertos del Condado de San Diego </w:t>
      </w:r>
      <w:hyperlink r:id="R1b847fdfd2574a46">
        <w:r w:rsidRPr="661B28B8" w:rsidR="40BAEF5B">
          <w:rPr>
            <w:rStyle w:val="Hyperlink"/>
            <w:sz w:val="20"/>
            <w:szCs w:val="20"/>
          </w:rPr>
          <w:t>fue reconocido nuevamente</w:t>
        </w:r>
      </w:hyperlink>
      <w:r w:rsidRPr="661B28B8" w:rsidR="40BAEF5B">
        <w:rPr>
          <w:sz w:val="20"/>
          <w:szCs w:val="20"/>
        </w:rPr>
        <w:t xml:space="preserve"> por su excelencia al recibir el premio 2026 Achievement of Excellence in Procurement, otorgado por el National Procurement Institute, Inc. </w:t>
      </w:r>
      <w:r w:rsidRPr="661B28B8" w:rsidR="40BAEF5B">
        <w:rPr>
          <w:sz w:val="20"/>
          <w:szCs w:val="20"/>
        </w:rPr>
        <w:t>Este reconocimiento marca el decimoséptimo año consecutivo en que la autoridad aeroportuaria recibe esta distinción nacional.</w:t>
      </w:r>
    </w:p>
    <w:p w:rsidR="22E0D85B" w:rsidP="661B28B8" w:rsidRDefault="22E0D85B" w14:paraId="51ACCFC9" w14:textId="291FE3E1">
      <w:pPr>
        <w:rPr>
          <w:sz w:val="20"/>
          <w:szCs w:val="20"/>
        </w:rPr>
      </w:pPr>
      <w:r w:rsidRPr="661B28B8" w:rsidR="40BAEF5B">
        <w:rPr>
          <w:sz w:val="20"/>
          <w:szCs w:val="20"/>
        </w:rPr>
        <w:t xml:space="preserve">Para conocer más premios y aniversarios, haz </w:t>
      </w:r>
      <w:hyperlink r:id="Rc1dd6374fb24420d">
        <w:r w:rsidRPr="661B28B8" w:rsidR="40BAEF5B">
          <w:rPr>
            <w:rStyle w:val="Hyperlink"/>
            <w:sz w:val="20"/>
            <w:szCs w:val="20"/>
          </w:rPr>
          <w:t>clic aquí</w:t>
        </w:r>
      </w:hyperlink>
      <w:r w:rsidRPr="661B28B8" w:rsidR="40BAEF5B">
        <w:rPr>
          <w:sz w:val="20"/>
          <w:szCs w:val="20"/>
        </w:rPr>
        <w:t>.</w:t>
      </w:r>
    </w:p>
    <w:p w:rsidR="00C67DFB" w:rsidP="661B28B8" w:rsidRDefault="40BAEF5B" w14:paraId="4D75440F" w14:textId="5B7F823E">
      <w:pPr>
        <w:rPr>
          <w:sz w:val="20"/>
          <w:szCs w:val="20"/>
        </w:rPr>
      </w:pPr>
      <w:r w:rsidRPr="661B28B8" w:rsidR="40BAEF5B">
        <w:rPr>
          <w:sz w:val="20"/>
          <w:szCs w:val="20"/>
        </w:rPr>
        <w:t xml:space="preserve">Para </w:t>
      </w:r>
      <w:r w:rsidRPr="661B28B8" w:rsidR="574C802B">
        <w:rPr>
          <w:sz w:val="20"/>
          <w:szCs w:val="20"/>
        </w:rPr>
        <w:t xml:space="preserve">descargar </w:t>
      </w:r>
      <w:r w:rsidRPr="661B28B8" w:rsidR="40BAEF5B">
        <w:rPr>
          <w:sz w:val="20"/>
          <w:szCs w:val="20"/>
        </w:rPr>
        <w:t>imágenes</w:t>
      </w:r>
      <w:r w:rsidRPr="661B28B8" w:rsidR="2D0E64F4">
        <w:rPr>
          <w:sz w:val="20"/>
          <w:szCs w:val="20"/>
        </w:rPr>
        <w:t xml:space="preserve"> en alta calidad</w:t>
      </w:r>
      <w:r w:rsidRPr="661B28B8" w:rsidR="40BAEF5B">
        <w:rPr>
          <w:sz w:val="20"/>
          <w:szCs w:val="20"/>
        </w:rPr>
        <w:t xml:space="preserve">, haz clic </w:t>
      </w:r>
      <w:hyperlink r:id="R3ebeb2bf992d435e">
        <w:r w:rsidRPr="661B28B8" w:rsidR="40BAEF5B">
          <w:rPr>
            <w:rStyle w:val="Hyperlink"/>
            <w:sz w:val="20"/>
            <w:szCs w:val="20"/>
          </w:rPr>
          <w:t>aquí</w:t>
        </w:r>
      </w:hyperlink>
      <w:r w:rsidRPr="661B28B8" w:rsidR="40BAEF5B">
        <w:rPr>
          <w:sz w:val="20"/>
          <w:szCs w:val="20"/>
        </w:rPr>
        <w:t>.</w:t>
      </w:r>
    </w:p>
    <w:p w:rsidR="10D15229" w:rsidP="661B28B8" w:rsidRDefault="10D15229" w14:paraId="43E16B6D" w14:textId="5ED72C12">
      <w:pPr>
        <w:pStyle w:val="Normal"/>
        <w:rPr>
          <w:rFonts w:ascii="Avenir Next LT Pro" w:hAnsi="Avenir Next LT Pro" w:eastAsia="Avenir Next LT Pro" w:cs="Avenir Next LT Pro"/>
          <w:b w:val="0"/>
          <w:bCs w:val="0"/>
          <w:i w:val="0"/>
          <w:iCs w:val="0"/>
          <w:caps w:val="0"/>
          <w:smallCaps w:val="0"/>
          <w:noProof w:val="0"/>
          <w:color w:val="FF7300"/>
          <w:sz w:val="20"/>
          <w:szCs w:val="20"/>
          <w:lang w:val="es-MX"/>
        </w:rPr>
      </w:pPr>
      <w:r w:rsidRPr="661B28B8" w:rsidR="10D15229">
        <w:rPr>
          <w:rFonts w:ascii="Avenir Next LT Pro" w:hAnsi="Avenir Next LT Pro" w:eastAsia="Avenir Next LT Pro" w:cs="Avenir Next LT Pro"/>
          <w:b w:val="1"/>
          <w:bCs w:val="1"/>
          <w:i w:val="0"/>
          <w:iCs w:val="0"/>
          <w:caps w:val="0"/>
          <w:smallCaps w:val="0"/>
          <w:noProof w:val="0"/>
          <w:color w:val="FF7300"/>
          <w:sz w:val="20"/>
          <w:szCs w:val="20"/>
          <w:lang w:val="es-ES"/>
        </w:rPr>
        <w:t>ACERCA DE SAN DIEGO TOURISM AUTHORITY</w:t>
      </w:r>
    </w:p>
    <w:p w:rsidR="10D15229" w:rsidP="661B28B8" w:rsidRDefault="10D15229" w14:paraId="017D8DCD" w14:textId="5CCF0889">
      <w:pPr>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MX"/>
        </w:rPr>
      </w:pPr>
      <w:r w:rsidRPr="661B28B8" w:rsidR="10D15229">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San Diego Tourism Authority (SDTA) es una organización privada, sin fines de lucro y de beneficio mutuo, integrada por más de 1,000 organizaciones, empresas, gobiernos locales e individuos que buscan fortalecer la comunidad a través de la industria turística. Sus miembros incluyen entidades relacionadas con hospedaje, gastronomía, artes, atracciones, compras y transporte, entre otros, así como empresas indirectamente vinculadas al turismo. Para más información, visita sandiego.org.</w:t>
      </w:r>
    </w:p>
    <w:p w:rsidR="10D15229" w:rsidP="661B28B8" w:rsidRDefault="10D15229" w14:paraId="3C69C260" w14:textId="4E0EF479">
      <w:pPr>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MX"/>
        </w:rPr>
      </w:pPr>
      <w:r w:rsidRPr="661B28B8" w:rsidR="10D15229">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La mayor parte del financiamiento de la Autoridad de Turismo de San Diego proviene de fondos del Distrito de Marketing Turístico de San Diego, los cuales son recaudados mediante contribuciones del sector de hospedaje con el objetivo de promover el turismo en la región.</w:t>
      </w:r>
    </w:p>
    <w:p w:rsidR="10D15229" w:rsidP="661B28B8" w:rsidRDefault="10D15229" w14:paraId="2AC80E4B" w14:textId="725648D7">
      <w:pPr>
        <w:spacing w:after="0"/>
        <w:jc w:val="both"/>
        <w:rPr>
          <w:rFonts w:ascii="Avenir Next LT Pro" w:hAnsi="Avenir Next LT Pro" w:eastAsia="Avenir Next LT Pro" w:cs="Avenir Next LT Pro"/>
          <w:b w:val="0"/>
          <w:bCs w:val="0"/>
          <w:i w:val="0"/>
          <w:iCs w:val="0"/>
          <w:caps w:val="0"/>
          <w:smallCaps w:val="0"/>
          <w:noProof w:val="0"/>
          <w:color w:val="FF8400"/>
          <w:sz w:val="20"/>
          <w:szCs w:val="20"/>
          <w:lang w:val="es-MX"/>
        </w:rPr>
      </w:pPr>
      <w:r w:rsidRPr="661B28B8" w:rsidR="10D15229">
        <w:rPr>
          <w:rFonts w:ascii="Avenir Next LT Pro" w:hAnsi="Avenir Next LT Pro" w:eastAsia="Avenir Next LT Pro" w:cs="Avenir Next LT Pro"/>
          <w:b w:val="1"/>
          <w:bCs w:val="1"/>
          <w:i w:val="0"/>
          <w:iCs w:val="0"/>
          <w:caps w:val="0"/>
          <w:smallCaps w:val="0"/>
          <w:noProof w:val="0"/>
          <w:color w:val="FF8400"/>
          <w:sz w:val="20"/>
          <w:szCs w:val="20"/>
          <w:lang w:val="es-ES"/>
        </w:rPr>
        <w:t xml:space="preserve">Contacto de prensa:  </w:t>
      </w:r>
    </w:p>
    <w:p w:rsidR="10D15229" w:rsidP="661B28B8" w:rsidRDefault="10D15229" w14:paraId="450861F8" w14:textId="36A10A6A">
      <w:pPr>
        <w:spacing w:after="0"/>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MX"/>
        </w:rPr>
      </w:pPr>
      <w:r w:rsidRPr="661B28B8" w:rsidR="10D15229">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 xml:space="preserve">Roger Cuenca | PR Executive </w:t>
      </w:r>
      <w:r>
        <w:br/>
      </w:r>
      <w:r w:rsidRPr="661B28B8" w:rsidR="10D15229">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Tel.: 720 103 5310</w:t>
      </w:r>
      <w:r>
        <w:br/>
      </w:r>
      <w:hyperlink r:id="R58de3764e0f44bd8">
        <w:r w:rsidRPr="661B28B8" w:rsidR="10D15229">
          <w:rPr>
            <w:rStyle w:val="Hyperlink"/>
            <w:b w:val="0"/>
            <w:bCs w:val="0"/>
            <w:i w:val="0"/>
            <w:iCs w:val="0"/>
            <w:caps w:val="0"/>
            <w:smallCaps w:val="0"/>
            <w:strike w:val="0"/>
            <w:dstrike w:val="0"/>
            <w:noProof w:val="0"/>
            <w:lang w:val="es-ES"/>
          </w:rPr>
          <w:t>rogelio.cuenca@another.co</w:t>
        </w:r>
      </w:hyperlink>
    </w:p>
    <w:p w:rsidR="661B28B8" w:rsidP="661B28B8" w:rsidRDefault="661B28B8" w14:paraId="3FE31B4E" w14:textId="7A739CCB">
      <w:pPr>
        <w:rPr>
          <w:rFonts w:ascii="Avenir Next LT Pro" w:hAnsi="Avenir Next LT Pro" w:eastAsia="Avenir Next LT Pro" w:cs="Avenir Next LT Pro"/>
          <w:b w:val="0"/>
          <w:bCs w:val="0"/>
          <w:i w:val="0"/>
          <w:iCs w:val="0"/>
          <w:caps w:val="0"/>
          <w:smallCaps w:val="0"/>
          <w:noProof w:val="0"/>
          <w:color w:val="000000" w:themeColor="text1" w:themeTint="FF" w:themeShade="FF"/>
          <w:sz w:val="24"/>
          <w:szCs w:val="24"/>
          <w:lang w:val="es-MX"/>
        </w:rPr>
      </w:pPr>
    </w:p>
    <w:p w:rsidR="661B28B8" w:rsidP="661B28B8" w:rsidRDefault="661B28B8" w14:paraId="4E99C7D0" w14:textId="6AF57FDC">
      <w:pPr>
        <w:spacing w:before="0" w:after="0" w:line="278" w:lineRule="auto"/>
        <w:rPr>
          <w:color w:val="000000" w:themeColor="text1" w:themeTint="FF" w:themeShade="FF"/>
          <w:sz w:val="18"/>
          <w:szCs w:val="18"/>
        </w:rPr>
      </w:pPr>
    </w:p>
    <w:sectPr w:rsidRPr="003D3E30" w:rsidR="00C67DFB">
      <w:headerReference w:type="default" r:id="rId39"/>
      <w:footerReference w:type="default" r:id="rId40"/>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C2AE5" w:rsidRDefault="00CC2AE5" w14:paraId="0E9214E3" w14:textId="77777777">
      <w:pPr>
        <w:spacing w:before="0" w:after="0" w:line="240" w:lineRule="auto"/>
      </w:pPr>
      <w:r>
        <w:separator/>
      </w:r>
    </w:p>
  </w:endnote>
  <w:endnote w:type="continuationSeparator" w:id="0">
    <w:p w:rsidR="00CC2AE5" w:rsidRDefault="00CC2AE5" w14:paraId="1F1F85DB" w14:textId="77777777">
      <w:pPr>
        <w:spacing w:before="0" w:after="0" w:line="240" w:lineRule="auto"/>
      </w:pPr>
      <w:r>
        <w:continuationSeparator/>
      </w:r>
    </w:p>
  </w:endnote>
  <w:endnote w:type="continuationNotice" w:id="1">
    <w:p w:rsidR="00CC2AE5" w:rsidRDefault="00CC2AE5" w14:paraId="2E25F358"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venir Next LT Pro">
    <w:altName w:val="Calibri"/>
    <w:charset w:val="4D"/>
    <w:family w:val="swiss"/>
    <w:pitch w:val="variable"/>
    <w:sig w:usb0="800000EF" w:usb1="5000204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22E0D85B" w:rsidP="22E0D85B" w:rsidRDefault="22E0D85B" w14:paraId="48DC0EE6" w14:textId="49852C4E">
    <w:pPr>
      <w:pStyle w:val="Footer"/>
    </w:pPr>
  </w:p>
  <w:p w:rsidR="5C9DDC6E" w:rsidP="5C9DDC6E" w:rsidRDefault="5C9DDC6E" w14:paraId="1354B2EF" w14:textId="16B2EA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C2AE5" w:rsidRDefault="00CC2AE5" w14:paraId="4F9A303C" w14:textId="77777777">
      <w:pPr>
        <w:spacing w:before="0" w:after="0" w:line="240" w:lineRule="auto"/>
      </w:pPr>
      <w:r>
        <w:separator/>
      </w:r>
    </w:p>
  </w:footnote>
  <w:footnote w:type="continuationSeparator" w:id="0">
    <w:p w:rsidR="00CC2AE5" w:rsidRDefault="00CC2AE5" w14:paraId="55CBA665" w14:textId="77777777">
      <w:pPr>
        <w:spacing w:before="0" w:after="0" w:line="240" w:lineRule="auto"/>
      </w:pPr>
      <w:r>
        <w:continuationSeparator/>
      </w:r>
    </w:p>
  </w:footnote>
  <w:footnote w:type="continuationNotice" w:id="1">
    <w:p w:rsidR="00CC2AE5" w:rsidRDefault="00CC2AE5" w14:paraId="2CA86F43"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22E0D85B" w:rsidP="661B28B8" w:rsidRDefault="22E0D85B" w14:paraId="70866293" w14:textId="5E55BC07">
    <w:pPr>
      <w:pStyle w:val="Header"/>
      <w:jc w:val="center"/>
    </w:pPr>
    <w:r w:rsidR="661B28B8">
      <w:drawing>
        <wp:inline wp14:editId="7E4758FE" wp14:anchorId="251ED143">
          <wp:extent cx="1042988" cy="657656"/>
          <wp:effectExtent l="0" t="0" r="0" b="0"/>
          <wp:docPr id="2852026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85202681" name="Picture 285202681"/>
                  <pic:cNvPicPr/>
                </pic:nvPicPr>
                <pic:blipFill>
                  <a:blip xmlns:r="http://schemas.openxmlformats.org/officeDocument/2006/relationships" r:embed="rId1116997621">
                    <a:extLst>
                      <a:ext uri="{28A0092B-C50C-407E-A947-70E740481C1C}">
                        <a14:useLocalDpi xmlns:a14="http://schemas.microsoft.com/office/drawing/2010/main"/>
                      </a:ext>
                    </a:extLst>
                  </a:blip>
                  <a:stretch>
                    <a:fillRect/>
                  </a:stretch>
                </pic:blipFill>
                <pic:spPr>
                  <a:xfrm rot="0">
                    <a:off x="0" y="0"/>
                    <a:ext cx="1042988" cy="657656"/>
                  </a:xfrm>
                  <a:prstGeom prst="rect">
                    <a:avLst/>
                  </a:prstGeom>
                </pic:spPr>
              </pic:pic>
            </a:graphicData>
          </a:graphic>
        </wp:inline>
      </w:drawing>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5B389D"/>
    <w:rsid w:val="00001073"/>
    <w:rsid w:val="000267DE"/>
    <w:rsid w:val="00054141"/>
    <w:rsid w:val="00147912"/>
    <w:rsid w:val="00167532"/>
    <w:rsid w:val="00187908"/>
    <w:rsid w:val="001B5C16"/>
    <w:rsid w:val="001C38E3"/>
    <w:rsid w:val="001D19C9"/>
    <w:rsid w:val="001D476F"/>
    <w:rsid w:val="001D6E53"/>
    <w:rsid w:val="001E4A0D"/>
    <w:rsid w:val="001F208C"/>
    <w:rsid w:val="0023260C"/>
    <w:rsid w:val="0025598F"/>
    <w:rsid w:val="00284801"/>
    <w:rsid w:val="002F3695"/>
    <w:rsid w:val="00303FFC"/>
    <w:rsid w:val="003136FD"/>
    <w:rsid w:val="003801DC"/>
    <w:rsid w:val="003D3E30"/>
    <w:rsid w:val="00450AF2"/>
    <w:rsid w:val="004624B1"/>
    <w:rsid w:val="004A4233"/>
    <w:rsid w:val="004C11DB"/>
    <w:rsid w:val="004D50F4"/>
    <w:rsid w:val="00507183"/>
    <w:rsid w:val="005819A2"/>
    <w:rsid w:val="005A0345"/>
    <w:rsid w:val="005C5DAF"/>
    <w:rsid w:val="005D2BAC"/>
    <w:rsid w:val="005F5A30"/>
    <w:rsid w:val="00612292"/>
    <w:rsid w:val="00621E82"/>
    <w:rsid w:val="00625B66"/>
    <w:rsid w:val="006C157F"/>
    <w:rsid w:val="00715A4F"/>
    <w:rsid w:val="00726145"/>
    <w:rsid w:val="00735085"/>
    <w:rsid w:val="00763631"/>
    <w:rsid w:val="0079075D"/>
    <w:rsid w:val="007C05A8"/>
    <w:rsid w:val="007C4CAB"/>
    <w:rsid w:val="00807CDA"/>
    <w:rsid w:val="00825943"/>
    <w:rsid w:val="0086592D"/>
    <w:rsid w:val="008A5E94"/>
    <w:rsid w:val="008B3C45"/>
    <w:rsid w:val="008D6A6D"/>
    <w:rsid w:val="00933F0E"/>
    <w:rsid w:val="009A3EEC"/>
    <w:rsid w:val="00A135AA"/>
    <w:rsid w:val="00A30F2C"/>
    <w:rsid w:val="00A41277"/>
    <w:rsid w:val="00A46A08"/>
    <w:rsid w:val="00A96637"/>
    <w:rsid w:val="00B271C4"/>
    <w:rsid w:val="00B33C53"/>
    <w:rsid w:val="00BE126A"/>
    <w:rsid w:val="00C43993"/>
    <w:rsid w:val="00C67DFB"/>
    <w:rsid w:val="00C862DB"/>
    <w:rsid w:val="00CC2AE5"/>
    <w:rsid w:val="00D0358F"/>
    <w:rsid w:val="00D1285D"/>
    <w:rsid w:val="00D57F73"/>
    <w:rsid w:val="00D67E3B"/>
    <w:rsid w:val="00D76299"/>
    <w:rsid w:val="00DB32D4"/>
    <w:rsid w:val="00DC3468"/>
    <w:rsid w:val="00E06DC2"/>
    <w:rsid w:val="00E13947"/>
    <w:rsid w:val="00EC14D1"/>
    <w:rsid w:val="00F04326"/>
    <w:rsid w:val="00F04E3D"/>
    <w:rsid w:val="00F864AA"/>
    <w:rsid w:val="00F9296D"/>
    <w:rsid w:val="00FC3BFF"/>
    <w:rsid w:val="00FF57C1"/>
    <w:rsid w:val="05B9F1BD"/>
    <w:rsid w:val="06BB12DE"/>
    <w:rsid w:val="07F88B42"/>
    <w:rsid w:val="085B389D"/>
    <w:rsid w:val="0E379FD3"/>
    <w:rsid w:val="1010AE0B"/>
    <w:rsid w:val="10D15229"/>
    <w:rsid w:val="22E0D85B"/>
    <w:rsid w:val="272EC144"/>
    <w:rsid w:val="2A675E5D"/>
    <w:rsid w:val="2D0E64F4"/>
    <w:rsid w:val="2DC1B2A9"/>
    <w:rsid w:val="357BE772"/>
    <w:rsid w:val="40BAEF5B"/>
    <w:rsid w:val="425B7E93"/>
    <w:rsid w:val="47692340"/>
    <w:rsid w:val="573E7062"/>
    <w:rsid w:val="574C802B"/>
    <w:rsid w:val="596CF8BC"/>
    <w:rsid w:val="5A57A439"/>
    <w:rsid w:val="5C9DDC6E"/>
    <w:rsid w:val="5E2814F4"/>
    <w:rsid w:val="629E375D"/>
    <w:rsid w:val="661B28B8"/>
    <w:rsid w:val="73442DFA"/>
    <w:rsid w:val="7CE3748D"/>
    <w:rsid w:val="7FC3D6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1C8C4A8"/>
  <w15:chartTrackingRefBased/>
  <w15:docId w15:val="{168E117A-E00A-4765-B52B-096949CDB72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22E0D85B"/>
    <w:pPr>
      <w:spacing w:before="240" w:after="240"/>
      <w:jc w:val="both"/>
    </w:pPr>
    <w:rPr>
      <w:rFonts w:ascii="Avenir Next LT Pro" w:hAnsi="Avenir Next LT Pro" w:eastAsia="Avenir Next LT Pro" w:cs="Avenir Next LT Pro"/>
      <w:sz w:val="22"/>
      <w:szCs w:val="22"/>
      <w:lang w:val="es-MX"/>
    </w:rPr>
  </w:style>
  <w:style w:type="paragraph" w:styleId="Heading1">
    <w:name w:val="heading 1"/>
    <w:basedOn w:val="Normal"/>
    <w:next w:val="Normal"/>
    <w:link w:val="Heading1Char"/>
    <w:uiPriority w:val="9"/>
    <w:qFormat/>
    <w:rsid w:val="22E0D85B"/>
    <w:pPr>
      <w:jc w:val="center"/>
      <w:outlineLvl w:val="0"/>
    </w:pPr>
    <w:rPr>
      <w:rFonts w:asciiTheme="minorHAnsi" w:hAnsiTheme="minorHAnsi" w:eastAsiaTheme="minorEastAsia" w:cstheme="minorBidi"/>
      <w:b/>
      <w:bCs/>
      <w:color w:val="FF8800"/>
      <w:sz w:val="32"/>
      <w:szCs w:val="32"/>
      <w:lang w:val="es-ES"/>
    </w:rPr>
  </w:style>
  <w:style w:type="paragraph" w:styleId="Heading2">
    <w:name w:val="heading 2"/>
    <w:basedOn w:val="Normal"/>
    <w:next w:val="Normal"/>
    <w:link w:val="Heading2Char"/>
    <w:uiPriority w:val="9"/>
    <w:unhideWhenUsed/>
    <w:qFormat/>
    <w:rsid w:val="22E0D85B"/>
    <w:pPr>
      <w:spacing w:before="0" w:after="0" w:line="240" w:lineRule="auto"/>
      <w:outlineLvl w:val="1"/>
    </w:pPr>
    <w:rPr>
      <w:b/>
      <w:bCs/>
      <w:color w:val="FF8800"/>
      <w:sz w:val="28"/>
      <w:szCs w:val="28"/>
      <w:lang w:val="es-E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rsid w:val="22E0D85B"/>
    <w:rPr>
      <w:b/>
      <w:bCs/>
      <w:color w:val="FF8800"/>
      <w:sz w:val="32"/>
      <w:szCs w:val="32"/>
      <w:lang w:val="es-ES"/>
    </w:rPr>
  </w:style>
  <w:style w:type="character" w:styleId="Heading2Char" w:customStyle="1">
    <w:name w:val="Heading 2 Char"/>
    <w:link w:val="Heading2"/>
    <w:uiPriority w:val="9"/>
    <w:rsid w:val="22E0D85B"/>
    <w:rPr>
      <w:rFonts w:ascii="Avenir Next LT Pro" w:hAnsi="Avenir Next LT Pro" w:eastAsia="Avenir Next LT Pro" w:cs="Avenir Next LT Pro"/>
      <w:b/>
      <w:bCs/>
      <w:color w:val="FF8800"/>
      <w:sz w:val="28"/>
      <w:szCs w:val="28"/>
      <w:lang w:val="es-ES"/>
    </w:rPr>
  </w:style>
  <w:style w:type="paragraph" w:styleId="Header">
    <w:name w:val="header"/>
    <w:basedOn w:val="Normal"/>
    <w:uiPriority w:val="99"/>
    <w:unhideWhenUsed/>
    <w:rsid w:val="22E0D85B"/>
    <w:pPr>
      <w:tabs>
        <w:tab w:val="center" w:pos="4680"/>
        <w:tab w:val="right" w:pos="9360"/>
      </w:tabs>
      <w:spacing w:after="0" w:line="240" w:lineRule="auto"/>
    </w:pPr>
  </w:style>
  <w:style w:type="paragraph" w:styleId="Footer">
    <w:name w:val="footer"/>
    <w:basedOn w:val="Normal"/>
    <w:uiPriority w:val="99"/>
    <w:unhideWhenUsed/>
    <w:rsid w:val="22E0D85B"/>
    <w:pPr>
      <w:tabs>
        <w:tab w:val="center" w:pos="4680"/>
        <w:tab w:val="right" w:pos="9360"/>
      </w:tabs>
      <w:spacing w:after="0" w:line="240" w:lineRule="auto"/>
    </w:pPr>
  </w:style>
  <w:style w:type="character" w:styleId="Hyperlink">
    <w:name w:val="Hyperlink"/>
    <w:basedOn w:val="DefaultParagraphFont"/>
    <w:uiPriority w:val="99"/>
    <w:unhideWhenUsed/>
    <w:rsid w:val="00763631"/>
    <w:rPr>
      <w:color w:val="FF9500"/>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nresolvedMention">
    <w:name w:val="Unresolved Mention"/>
    <w:basedOn w:val="DefaultParagraphFont"/>
    <w:uiPriority w:val="99"/>
    <w:semiHidden/>
    <w:unhideWhenUsed/>
    <w:rsid w:val="002326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39" /><Relationship Type="http://schemas.openxmlformats.org/officeDocument/2006/relationships/theme" Target="theme/theme1.xml" Id="rId42"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fontTable" Target="fontTable.xml" Id="rId41"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40"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hyperlink" Target="https://hub.sandiego.org/e3t/Ctc/2Q+113/d5G2S704/VWdjgx127pfMW1nqJLd1HPxQ-W2lg-cV5Slm-ZN3Bm-6Y2-ZW0W5BW0B06lZ3psT2K3H3hZSTdVwJ952149hj9W7JKMmh6SX8VGW8XfN3s9hw4yRW7QMZKC82pJGBW762ylr2VCTm0VBqX6S2YHRbhW84W8ch3LtkvMMrr7zVzYQ9dVykCzN6PkPv8W545r4h70XKn9W99WL9g1brgCnW2NV2Cl6KKf_6W46D5r-7GSkr9W1b5tDy24qbWWW5Bd2_w4nGFY0W1wqwWt6ZvBp7W5lwv5C5Nmxtpf1byPJl04" TargetMode="External" Id="Rc2298780302b4939" /><Relationship Type="http://schemas.openxmlformats.org/officeDocument/2006/relationships/hyperlink" Target="https://hub.sandiego.org/e3t/Ctc/2Q+113/d5G2S704/VWdjgx127pfMW1nqJLd1HPxQ-W2lg-cV5Slm-ZN3Bm-6Y2-ZW0W5BW0B06lZ3mmW4tv27M2jFXy6W20rHNv90bg-WW1b6q0X995862W4vSgyG8PXWqpW55zy2p8wD_-PW98BPJt3_wdvkW31gLbH6TmlndVhM9cs6d_r7hW21HSwq94D9b1W3jpZtl9ld4nKW1J75-y6V1p08VH49FV8W70x5W38jQT180Cy2YW157z6H5pRDTWW3wmvS56GgqHZW7d1gSm7NT6dRW2jqTLz5C44kXW2NqBLP6tcmmFf3RW-6d04" TargetMode="External" Id="R0a8227d41038470e" /><Relationship Type="http://schemas.openxmlformats.org/officeDocument/2006/relationships/hyperlink" Target="https://hub.sandiego.org/e3t/Ctc/2Q+113/d5G2S704/VWdjgx127pfMW1nqJLd1HPxQ-W2lg-cV5Slm-ZN3Bm-862-ZW0W7Y8-PT6lZ3krW88xg5H8lSjcrW6863zH2C5g6QW2FmHXB8B9KtMW2X9Nr_4WYjP0V-8xHG3Yt6vbW1MJ03z8sR4PqW8YXSv32ZVt80W39zCK42QrGjfW5qx0-03Q53Q3W6NClcg4JhBRnW4vwFmS6XRsR5W44BRtY12DVsFW5n3lPY98lnr7W2_64Tw2GKJGWW7Z6H-s6bn1-tW3F2_dX4K_znCVS8wVD46t5K6W3P9mtb8Q75QGW4KwV1T358pj5W8v63Nc1tZczvW1tsgkY2x9Df5W3D1prw4VMgDYW8VNQMS6y9Yv9W2P7kVy87sxDmW1cwcDp4SZ0V9V7fTrN3YRY-hf6b2nmz04" TargetMode="External" Id="R69a524e2122a46c3" /><Relationship Type="http://schemas.openxmlformats.org/officeDocument/2006/relationships/hyperlink" Target="https://hub.sandiego.org/e3t/Ctc/2Q+113/d5G2S704/VWdjgx127pfMW1nqJLd1HPxQ-W2lg-cV5Slm-ZN3Bm-7d2-ZW0W69sMD-6lZ3pzW8hQJ_M4x1gLBW1GBM5g99nKpyW1Hnxg35g0B47W64xY6H1jls46W56tmNq4VwXY2W8lJPF_6gcwY3W6l-HBw5lb9KPW3Fykgk5_BMmZW1c-r3P1xHFVNW8MzWxV1c0ffPW4wQ8S65dk50mW81R5DK5DHQkyW925F3v2FswhTW6zlt9K2xfKQvW2VTYs66HyYSjW7_Ldpn3lyMxPW8NWVFL2qtX_PVmmz1L202qMlVvsqqW91VhBkW2YmTkQ2mX43Df5w6VzW04" TargetMode="External" Id="Ra6ed03cbd5ef41bc" /><Relationship Type="http://schemas.openxmlformats.org/officeDocument/2006/relationships/hyperlink" Target="https://hub.sandiego.org/e3t/Ctc/2Q+113/d5G2S704/VWdjgx127pfMW1nqJLd1HPxQ-W2lg-cV5Slm-ZN3Bm-7R2-ZW0W7lCdLW6lZ3pGW1M3xDt6ZJGyFW71TCgz6lqtg5W79SkF-21m-dSW1VQ3DT4J4R8QW4y560f8NVspYW8HypzQ6kS8b-W47p5947-6bv5W6V6wQX7MbsPVW8F_9tq6xqG-rW2q-86K33nGHPW5WRRYJ3JhVQQW7Jzpkg5GgCVqW5J3v7S1CykRzW3jvm9s3_DNflW1Cc_QV49prHqW4SgkNw2bpMVVW4H94xp4VZhgKW8dHWs428Y1BVW1f2Qzr176_lfW5fypj88sx45ZN119jzDP7Z79W5mr-0s2F9mxyW8nHRN36Qsbj8W3Dkwt65SJZ3-f56pDP804" TargetMode="External" Id="R4f0d9e6f0c1a425a" /><Relationship Type="http://schemas.openxmlformats.org/officeDocument/2006/relationships/hyperlink" Target="https://hub.sandiego.org/e3t/Ctc/2Q+113/d5G2S704/VWdjgx127pfMW1nqJLd1HPxQ-W2lg-cV5Slm-ZN3Bm-7d2-ZW0W69sMD-6lZ3lHW2DwnxY5Gy1LdW7wCMLp8kKT4yW78qV5L7qSkpQN8DQmBFQn8K6W4dbctc2bXS6qW1NT4pT6_FT8jW2y0bjj818-T_W7Pp_yx9f8_rpN6RCBVfTMs5nW2dNY4l8Jb5V3W5PJzsW3Nw2C5W8k9d1487QWzSW5_GYnv61mNpkW2CrYpy59q4msW8Q7fp08JysyJW6Cp-4y1QgsS2W6xS1yl8BRgk3W9jx7mN1VvkwBW4QqM4m4D_LqGW6_f5qs41tMCHdTZX0-04" TargetMode="External" Id="Rb4dd663c31284d3d" /><Relationship Type="http://schemas.openxmlformats.org/officeDocument/2006/relationships/hyperlink" Target="https://hub.sandiego.org/e3t/Ctc/2Q+113/d5G2S704/VWdjgx127pfMW1nqJLd1HPxQ-W2lg-cV5Slm-ZN3Bm-7R2-ZW0W7lCdLW6lZ3kGN3v4ZLhVGDX9W1KDw6K1ZSb3mW91y3x05gdXf6W69YGPL7YzsVBW2hb1bf9fXpz7W19p0yD8Xyp9bW27rjb83QbYD6VtgSnF50RKLFW189FTK4xgXQ-W6PsvmT5NDMV4W6qT_ZN4Jv1YnW4HyT5s3v3c-0W1cmcW527ncgNW7qQ5W574hPf3W5gWRQJ3rGpfJW3mJSTp2T5MsQN1Ll2vqxBVmnW6Zqq7x7f0j_zVSrgVV7qFCWPW5sVgSh1hMxBTW2tHXPq5-n_gbW4GhJ9s4BP70vW5dMxPy42xK-qW8g8lDR4lqVWzf3bmwZP04" TargetMode="External" Id="R93fe8adda924474a" /><Relationship Type="http://schemas.openxmlformats.org/officeDocument/2006/relationships/hyperlink" Target="https://hub.sandiego.org/e3t/Ctc/2Q+113/d5G2S704/VWdjgx127pfMW1nqJLd1HPxQ-W2lg-cV5Slm-ZN3Bm-7x2-ZW0W6N1vHY6lZ3q7W5rbHTw1FrfDnW5zYk5p73pWzkW1BXc_f6vv-X6W29ZxBW6Fxz94MfV_cfvMY4YW8jMvp23wSQKnW53QpqS3LhcqWW7bNMMx8l__VcW3rbdfj3W4JG4VVblsT2y4X9VW1Vmp1g1DTXsyW7Gd2Pq5ZrmzRN3kwFY547wKxW6p35335xgpgNW3lYWpn8SKB5QW6r9N_q25dP4GW33JVjN8JC57RW8Qc3wK2Mj7w2W1CKGrr39X7d_W8MmzZW31W2_9W5Rb4jx5dH5XRW902J8r28XhYVdh9qds04" TargetMode="External" Id="R366858d77e314166" /><Relationship Type="http://schemas.openxmlformats.org/officeDocument/2006/relationships/hyperlink" Target="https://hub.sandiego.org/e3t/Ctc/2Q+113/d5G2S704/VWdjgx127pfMW1nqJLd1HPxQ-W2lg-cV5Slm-ZN3Bm-7R2-ZW0W7lCdLW6lZ3nTW2y833S27t7SFW62H9Gp7z_Wf7VpMB-Z7Ml34gW1h5FG28Sc6gnW99Q4xL7hznTnW91kTX91BvD-DW2p-1V949pWSPW42MCvF4fjcXhW2VLH-84b3gmlW1YgPJH14GjkpW6pCwFN6B-962W3xdY8c45DvNfVph1DD5yNP44W2sbJbR4W6rLkW9kkqlx4HLX5sN40nfjbs2P-FV3BM9j6pkSL9W84Nh1d8yZFQlW16kPHD1qbXNHW7GtTNZ68HKlvW47djWd4N4ZvKW32Jg0G3BHl07W62CdSK80m3cdVsTwx2570svBf6C_Yn804" TargetMode="External" Id="Rdc79c0374aa84f2a" /><Relationship Type="http://schemas.openxmlformats.org/officeDocument/2006/relationships/hyperlink" Target="https://hub.sandiego.org/e3t/Ctc/2Q+113/d5G2S704/VWdjgx127pfMW1nqJLd1HPxQ-W2lg-cV5Slm-ZN3Bm-6Y2-ZW0W5BW0B06lZ3lVW6kwfMN2MCyD7W5S_kd512vZW6W4yY03g4YxRxDW21kWXt7G-MtnW344wbT2cW50CN4cryKcT3b8mW42g2-P8fP3WvV1Kw6v35SSX-V93wQc1rp1fLW6lNZnx5FwQdKW1R9Mk36wyknTN1LNYwJx75jFW3MWcKJ83WPhqVpRTls6b2qx7W3007Mr6v251RW4jVMT05wvTgcW3sRNfp4yr8P9W4Yj8Cs4BDvbWf6Np_jH04" TargetMode="External" Id="R4bb7945abd6d403b" /><Relationship Type="http://schemas.openxmlformats.org/officeDocument/2006/relationships/hyperlink" Target="https://hub.sandiego.org/e3t/Ctc/2Q+113/d5G2S704/VWdjgx127pfMW1nqJLd1HPxQ-W2lg-cV5Slm-ZN3Bm-862-ZW0W7Y8-PT6lZ3lQVv-dt65j4XT9W3zV7qK55z-qRW80VBPx2xYN3mW895Jps7wFwBpW3fRM3X90xTQdW4p9FK537yj-_N9cJSZ-JsbFpW22TTtq6k0tqJW3vCqnR8bdtWLVmDrgx5_bm__VBQZ-P13LznmW4rM76m2Wp-l1W7sF--R40pjQQW9gB2Gt8-1HQvVpZ8lV34TNKcN3XFnvDyhKBTW7S-MKQ5WfmrpW25mVPV7r_bW_W3cy6CV7h23cSW1RMczK832G7PW5Dcd9V81PlptW9bPrV17kJ6hgW45l5L17jm2P6W83sqsS3KzQCvW96sgR81khFCDW6Gpv148wPj3ff3p2QY804" TargetMode="External" Id="Rd5cb9523457e45e0" /><Relationship Type="http://schemas.openxmlformats.org/officeDocument/2006/relationships/hyperlink" Target="https://hub.sandiego.org/e3t/Ctc/2Q+113/d5G2S704/VWdjgx127pfMW1nqJLd1HPxQ-W2lg-cV5Slm-ZN3Bm-6F2-ZW0W50kgx26lZ3lvW3-ffn_3ndBm-W2LxGRs7nz9rfW7qPlBb7pllnxW5414MD4XTw3tW3JlH-K2zF3gSW4RKk-Z6XcxhqV5nF7F6jjYT5W25-plN37pbYVW4xQYHx7RZdBQVVdfG66sRw4BW8W7Bhg7Xgd08W8fvY9G7-DLghW20XLhT4JPf1JW42cMyz8d3mR-W1hZ9Z46p4qdxMZRGVqdKMndf971GRH04" TargetMode="External" Id="Rf93f3fe75765404a" /><Relationship Type="http://schemas.openxmlformats.org/officeDocument/2006/relationships/hyperlink" Target="https://hub.sandiego.org/e3t/Ctc/2Q+113/d5G2S704/VWdjgx127pfMW1nqJLd1HPxQ-W2lg-cV5Slm-ZN3Bm-862-ZW0W7Y8-PT6lZ3lbW8_FQrH191Sy4W4VyFFW69YjMsN4RjDpL3shfgW8JSrGS57pqwTW1J-15r4yvCRLVcDZkz2H4Zn4N65D9hR8JDqtW87HYmR2k8KPwW8mpcFq7YNwjfW7ftw8M7myr5tVzhmD02nBj_fW6js06q7NHfRJW3DxDff24VP1-VHJxDt8bCqfkW1BCCTm4-4x7kW8F1pjW4PBKZvW1mJ7SZ1dpsGtW805Zsy958hGvW3L4MN75RgNpzVnHq-73ZVhMCW6VdVvd5ssfmPN2-YTwddmvN8VLhbQ88rgzqwW49WPdL1JZ28dW69pYKd1lPgnFVGR0wv1tXmc9f98mDjn04" TargetMode="External" Id="R6ce04d538739496a" /><Relationship Type="http://schemas.openxmlformats.org/officeDocument/2006/relationships/hyperlink" Target="https://hub.sandiego.org/e3t/Ctc/2Q+113/d5G2S704/VWdjgx127pfMW1nqJLd1HPxQ-W2lg-cV5Slm-ZN3Bm-7x2-ZW0W6N1vHY6lZ3msW22KqDc6rtK8DW3g0gNM6w6sZKW4myvXz17rBy4W6-7g968175KzW89DmVr7ZdJ2xW3vwrV23Rg8PZW3WXQDw8yQ3XjW6JqFrd5JlzD8W6J-07X3mz2lkVBwFmz8JBbJLW1KDRTZ3NWm3xW5vxZSj8xJzfDW5y2gPW4bWTlJW7-qPxK14RXSJV_1ld01gqLn1W4DNFZ88RP-3yVD7fQ44gL4hKW558Zrp41Xn8sW7Z8Xsk3C3JdsW1-q-QZ3k15M8W1Ytwb73yqCg7W8-DFFl77j8Cxf4GpS8n04" TargetMode="External" Id="R18a5692eea6c4d03" /><Relationship Type="http://schemas.openxmlformats.org/officeDocument/2006/relationships/hyperlink" Target="https://hub.sandiego.org/e3t/Ctc/2Q+113/d5G2S704/VWdjgx127pfMW1nqJLd1HPxQ-W2lg-cV5Slm-ZN3Bm-7x2-ZW0W6N1vHY6lZ3kZN5WpGCqqnNWHW3GWMr052qJ8YW8jtv6n6NlSpxN5bwMXtQvm96W6HzbKW3wh_SWW2RDtYz7S1_9WW2zsSTF8GLK-FMW_2Vd4QMhxW7N1Jnj4ccszcW984fSg98z-ZVN3ddt0_fNbsHW6qRjqz3-Hb9cW1QRlKB3Dd0tQW3TC9_V5LGHqrW7P-MfZ5KpQYrW38DQRz5bpP0TW3SdTqZ4trgvGW64Jq6V2_qXj9W38BJbl3dkKrDW1yFh7N82cw0yW5PXQhF6t7dj7W7Nj7pB1dG0QDf6z0zQq04" TargetMode="External" Id="Rbd00d0572d1d4d8f" /><Relationship Type="http://schemas.openxmlformats.org/officeDocument/2006/relationships/hyperlink" Target="https://hub.sandiego.org/e3t/Ctc/2Q+113/d5G2S704/VWdjgx127pfMW1nqJLd1HPxQ-W2lg-cV5Slm-ZN3Bm-7R2-ZW0W7lCdLW6lZ3kJW7tBJ-r235psBW9ljVF_7mzkkNW45r8Tt8gB-g0W46FhPT2ZrQtwW80_7N484nJW2W8Tk0rL7l3-0MW19Mmmh1c6P-bW1GSMsg7FhwhCW5-FFBF7FMQ0BW2XGKPD5j-KfxN5Cgb1VgVMn9W5hcnGs5V3vwKW2r6ZK54XTjgDW8NtnQz3qxwDbW4fhyCK8cqzVzW44GCX75tHyLyW9fpdVW7V0HzqW2jhqfv4DQcJyW34Vf7t1YK9JSW5pb8nQ1997cfVM1VG77k9DjSW801T8x5243cVN6p1hcwb7HGyW8n_1h63vr849f1dJtSK04" TargetMode="External" Id="R35c82248fae840a3" /><Relationship Type="http://schemas.openxmlformats.org/officeDocument/2006/relationships/hyperlink" Target="https://hub.sandiego.org/e3t/Ctc/2Q+113/d5G2S704/VWdjgx127pfMW1nqJLd1HPxQ-W2lg-cV5Slm-ZN3Bm-7R2-ZW0W7lCdLW6lZ3mjW6YLVyQ6CCr9LW23N8_b34BWT2W3fCWWG5nCJ9-W8nQHb45vXW55W3LKpP552TT60W2L57Gv4m5-dwW5pV6ll2MbRv0W5dYhd_5pv31tW8kqMhv7Xwc-8W33lBNs7Jn87tW3npxb-37jkPQVVG7x78bJ1nLW4hHVsj7HyJXMW2lzrXz6Dc6mTW7dbb0N1wVHM2W6clNPg6g0fvgN5yVYjTRrkyxW8j3BXm486XlBW2RLDr-9dwrwyW5vcRFz5bp5_ZW2SyG4X20fcjFW5hr0K-90bTSGW46c3y38nf1lsW7smFHt6c1-FNf40r0FR04" TargetMode="External" Id="Rec591c6552344d62" /><Relationship Type="http://schemas.openxmlformats.org/officeDocument/2006/relationships/hyperlink" Target="https://hub.sandiego.org/e3t/Ctc/2Q+113/d5G2S704/VWdjgx127pfMW1nqJLd1HPxQ-W2lg-cV5Slm-ZN3Bm-7x2-ZW0W6N1vHY6lZ3mhW1K45l62P2qlYW4v-jNW7NhYvwW5Sj70S6GYyMKW7PN7TF4QwB4tW3kjcr18kz38PW4prPn169MlGTW3725p52zNn_TW8Vs-Zf1thmhJW6LYcQH6NRCWYW3PYKfy6qFslNW8nJ9Tc2LdS34W6SPCw-2tdh64VGStzn5qQ9pKW7xnn6P4DcZ1bW7rfJn55dbr04N82BGZMtbHwrW5T5vF83PXfJbW2YyBLw7Z_LCyW5Twz7m46ggYDN723wdrZhvPyW32lf0W33W6X0W5xm92w3dY5YDf7WS9SK04" TargetMode="External" Id="R1a96d25440eb47cc" /><Relationship Type="http://schemas.openxmlformats.org/officeDocument/2006/relationships/hyperlink" Target="https://hub.sandiego.org/e3t/Ctc/2Q+113/d5G2S704/VWdjgx127pfMW1nqJLd1HPxQ-W2lg-cV5Slm-ZN3Bm-7d2-ZW0W69sMD-6lZ3ngW8_SM3989ykv3W67kMt_9kvqPRW8bxZRz1TLP6zW1qKnYX5qTsw2W1JXjhN9j3dTNW6XNcVC8yVkqgW5yv37P2H4XCcW62BMjF3P3HXNW8zc_dh4kkmXdW4RrzVD7cTJy1W1xy18g9hQk-bW4htDMl4Dl7C-W3Rlw813JT7nZW3VBsSB3p1h9hW5MB6NV86jzTtW5Zx0dk29cjxTN2WrX20ycRl5W1nLHGB1wfnGzVzr2LH5CGFwJW2j0MXW6Jvb9Zf7x0SPW04" TargetMode="External" Id="R1f1e2b0308114cb5" /><Relationship Type="http://schemas.openxmlformats.org/officeDocument/2006/relationships/hyperlink" Target="https://hub.sandiego.org/e3t/Ctc/2Q+113/d5G2S704/VWdjgx127pfMW1nqJLd1HPxQ-W2lg-cV5Slm-ZN3Bm-7x2-ZW0W6N1vHY6lZ3q0W7p6s045t-HQzW64GdV91v192xW1ZYcS37zxQ_PW273p0M1wm-yCW2JbYpr24h83WN7k-btFS87_XN7rLlZTCvVVYW5BFW0y6ltsxSN7cBFdjf_zCyW3tg15j88MN28N2sRlJrtF82XN32GmbP1V40fW5nqyrm3rHXdTVDtVnD5Gx6cTVjz7Pq4bztpkW4dZDrG2vfT84W2kXHcD2mkTYrN5S6N6Rssxn4W3Yb1Ts2XCNZXW2d1c-D6vnQxqW5Tf_4D3-T_SnW1N8yfs2Ml0FTf4_M1Dq04" TargetMode="External" Id="R5e1beb97aa1944a9" /><Relationship Type="http://schemas.openxmlformats.org/officeDocument/2006/relationships/hyperlink" Target="https://hub.sandiego.org/e3t/Ctc/2Q+113/d5G2S704/VWdjgx127pfMW1nqJLd1HPxQ-W2lg-cV5Slm-ZN3Bm-7R2-ZW0W7lCdLW6lZ3nRN2Tw_79rG6TRN4d4clx6MlL9W3xX5Yx6h020lW4RmzN27mjbCcW2p4TGJ33-x8tN87WnnwzKlP7W5xH_lt22j1J7W3HVnBm45YqmjW7S4JZK867w9tW9d9C4N5ZtVBMW3-pyyp6ljR_jW77f_wW4hwW7yW13rLsL1TD4cnW2Wbypv78t4S4W4x_xWd7vrQngN7NM1MSK-qrxW6HK8Bt97Ln61W4fWxCS2S8WG_W1JLk_R1_TwC_W4MrlLq26xQ_TW2s1CYm3kJ17RW50FgxK2wqsJ_Vr9CQb5nfxLGW7KFRsg89mFq4f7vkpC-04" TargetMode="External" Id="R886dc0b179ac45c0" /><Relationship Type="http://schemas.openxmlformats.org/officeDocument/2006/relationships/hyperlink" Target="https://hub.sandiego.org/e3t/Ctc/2Q+113/d5G2S704/VWdjgx127pfMW1nqJLd1HPxQ-W2lg-cV5Slm-ZN3Bm-7x2-ZW0W6N1vHY6lZ3nTW60H86k4Vt4z3W1Fr82b1hXtTZW57tyMJ8Sj47BN33CyK6tjcYYW1rkyDR23gkFRW8FCK2S79h17_W3bPKQc4G_P4BVbPW5V9jx95ZVyhvg587rRBHW8Rbmq91Gy2qrN3hxv77cWchDW7ytkgx2676HBW3R59lh326zRpW3lkcQZ5MTNWGW7vk31v2Q1lSXW20GknF15gkWrW8KMSV-3nrtbFW6PtCyl7fBjZBW4WqQ2K6bcl8bW3NB2F896_tfgW1ZZqzd4BcBJgW7n6yfM3-bhbcf2Y8TnW04" TargetMode="External" Id="Ra5007931adbc47de" /><Relationship Type="http://schemas.openxmlformats.org/officeDocument/2006/relationships/hyperlink" Target="https://hub.sandiego.org/e3t/Ctc/2Q+113/d5G2S704/VWdjgx127pfMW1nqJLd1HPxQ-W2lg-cV5Slm-ZN3Bm-8q2-ZW0W8wLKSR6lZ3p2W60lDyP8lyYDsW95Kptn6MvrckW7tBl6C9bFggKW6wNnQ64WFJHhN6TVflPj6rpsW5V26DD90q-bkW2-pCjf8MxkTJN7DtZKvmP-X2VShTNg48q_lDVSwTPY7P7nCZW5l2L1G6tXqqMW26rN0R5kT3hWW793RHN8G3j5xW1QkWRb78MHrRW1WFZL78ymvcxW2kWd9k4Kfs6mW27WZX693LfRyW7xh8973SrYFkN9k_dlrm6ddmW6SnhXq4xKcxHVRSX7m3sYvbvW3G623n2fP3kyW6McK5b7x_WV6W5n-t6H52nQbDW1wKZ7W5r-rTDW6sLy8R8NKPdDW20bmvS4B2MncW8Rygy-8rxsdSf3ZjRVq04" TargetMode="External" Id="R1436819af9cb444f" /><Relationship Type="http://schemas.openxmlformats.org/officeDocument/2006/relationships/hyperlink" Target="https://hub.sandiego.org/e3t/Ctc/2Q+113/d5G2S704/VWdjgx127pfMW1nqJLd1HPxQ-W2lg-cV5Slm-ZN3Bm-7R2-ZW0W7lCdLW6lZ3lcW2pB61376sypPW6Td_7p26c9-HW3PltmX2qmv-jW1r8G7C8L8Kv0W4y2ML02LfhnWW3lVKxc8YKy-nW3bhwWR5d1dXbW4v87x58CWWPnW6jb96_1gdrHyW3fVKZ34MW7WyW27V8T-9bQRdfW7TK50w3vsbMxW6v0vSD1fDPK6W49-ZSW5J0H5tW3WxfJJ49P3qBW6sRKHJ6M1QPGW576-RZ5hmfv4W2jVcT_2Bcn08W95CqJH1rQY2PW5k26G64vb022W12ycsF6TM4dHVmCdbg5R8xqXW213KBQ9hHmJ2W5wJT7s3Whfyqf7_Q63g04" TargetMode="External" Id="R0fc3cd902bf74d10" /><Relationship Type="http://schemas.openxmlformats.org/officeDocument/2006/relationships/hyperlink" Target="https://hub.sandiego.org/e3t/Ctc/2Q+113/d5G2S704/VWdjgx127pfMW1nqJLd1HPxQ-W2lg-cV5Slm-ZN3Bm-7R2-ZW0W7lCdLW6lZ3n3VvP_Mx8jDXgbW3nR6-86g-MWqW7KZCSt7dlKptW1R_qdf7Yww69VCKDx24m-nmjVMZkJl5lvxj7MCp99YmVfMdW1T5BYG42K9rJN6By4xcfGg8yW76xFPM9jQw9nW2pqVNz9h4K39W5nH1_R8lXFG9W1dktjG4PFZMvW6VJ5sW3g-KsFW8c2cZW5lPlgMW49ljDC89L-C3W7L3WGN7JhCRkVdhQRn3lGJqWW5rnHgc86dNSTW52HLZh92G3r6W5FZpb033HpkPW5m9Cj68jsM3GW3vYbD43dtHX2Vzyt6G4kK2-1f156Chq04" TargetMode="External" Id="R2450fa2d136c4e0a" /><Relationship Type="http://schemas.openxmlformats.org/officeDocument/2006/relationships/hyperlink" Target="https://hub.sandiego.org/e3t/Ctc/2Q+113/d5G2S704/VWdjgx127pfMW1nqJLd1HPxQ-W2lg-cV5Slm-ZN3Bm-8K2-ZW0W95jsWP6lZ3n8VNpzD43dXWjBW4j88gF2jvbgMW22hv9F2dPSB3Mggkt9cSYwRW3qVTlq8bqkbjW3bmrpV1qbk6vW6Mp2985d_wjNN5nmFdf3vqyZVhXFXX2whgKLVtp-bT2mpV4qVG3PRH9cwzr8W7MJWPy1l6X49W4k_XVt7yZ5GnVT9Jxr3444LqW7p_NP27ddL44VJbWGN8GrMMkW1hYKjs5JcCYWW1Qmw964zc91pVg6xgr3RXR30W3RjXKS4pG4gZW5qXj1x7sh89BW10zY-55rYJSCW3DzxF_7Xx24RW5Th2db1ZpsvCW7DBcXj1VWH6lW2L-cYQ2Y5mqnW61R9Fj1W5331N3RGBh1TDT9kW6Mmt-g4lZy4_W1XtbGK2N4GcRf4vFC5F04" TargetMode="External" Id="R2a327b28cb5547e6" /><Relationship Type="http://schemas.openxmlformats.org/officeDocument/2006/relationships/hyperlink" Target="https://hub.sandiego.org/e3t/Ctc/2Q+113/d5G2S704/VWdjgx127pfMW1nqJLd1HPxQ-W2lg-cV5Slm-ZN3Bm-8q2-ZW0W8wLKSR6lZ3kSW89-wc04LQ7D3W3w0Hlv3GD9p3N6mVLwmmwGLsW6ZpprZ58sTmrW7slYCR2mfCWBW4vYZVK6-x0CqVf0QJt8ywZz7W2nLFDn8hw38LW6t4_ry9dHcgfW2gyghk2yWzwtN6DZTXngtzyBW5BgCdJ1DtN_wW5fYk8D5c4X1lN4fnRpw227q6N2lzJl67v82jW596HWM7WjjNZVdJ7qj7k2NgbN1sf2mTBwXqdW1gx1Xq6CLpNHM8nKQn9Jk2fW815MSP6dC_fVW26gXjP8RDKq7N6KR0T_MXj95W2BVJ5h2XPWZsW8gV7wg7fHV04N5Q4cvHjH1S_W8PM_yw2sVH6bN3r5Yv8JbrcLf8hM35q04" TargetMode="External" Id="R1b847fdfd2574a46" /><Relationship Type="http://schemas.openxmlformats.org/officeDocument/2006/relationships/hyperlink" Target="https://hub.sandiego.org/e3t/Ctc/2Q+113/d5G2S704/VWdjgx127pfMW1nqJLd1HPxQ-W2lg-cV5Slm-ZN3Bm-7R2-ZW0W7lCdLW6lZ3lfW7wrXkT2yCB7SW16ThCb87C2mwW96YZh-8N9-s-W1SglZr8hF2LgW15h6S76NQbXNN7lbSh38g9gXW8YS3lg1VBHz-W1B3lbm29K_bkW4Sk8Lj6kjrqCW4fQbkM9h7fPDW3NSKzT2SL0M0W3fWWK94SxtJLW9cD0ss8nlhnBW6SVKPT2hVsJKW8kj1Pd1XrTV2W3HlJMG8rT3kwVzRsmv8xBLCvW4TXxx-1fXrffW74bmyJ8mpK3tW5SqRjm8g9LfGW22bTnM147QGGW1y8PsM1jJc24W88gQ-R6W7cQYW346Q7r5M3Mp4f4krsfP04" TargetMode="External" Id="Rc1dd6374fb24420d" /><Relationship Type="http://schemas.openxmlformats.org/officeDocument/2006/relationships/hyperlink" Target="https://cocentraloffice.sharepoint.com/:f:/s/ACG-Tourism/IgCOwqRJzj4IR5il9-iKMv6UAQfVoxplC3QD7xNxkS1siPU?e=cpLRbK" TargetMode="External" Id="R3ebeb2bf992d435e" /><Relationship Type="http://schemas.openxmlformats.org/officeDocument/2006/relationships/hyperlink" Target="mailto:rogelio.cuenca@another.co" TargetMode="External" Id="R58de3764e0f44bd8" /></Relationships>
</file>

<file path=word/_rels/header1.xml.rels>&#65279;<?xml version="1.0" encoding="utf-8"?><Relationships xmlns="http://schemas.openxmlformats.org/package/2006/relationships"><Relationship Type="http://schemas.openxmlformats.org/officeDocument/2006/relationships/image" Target="/media/image2.png" Id="rId111699762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F66E2C-AACB-4B78-9DA5-A0F20E536DF8}">
  <ds:schemaRefs>
    <ds:schemaRef ds:uri="http://schemas.microsoft.com/sharepoint/v3/contenttype/forms"/>
  </ds:schemaRefs>
</ds:datastoreItem>
</file>

<file path=customXml/itemProps2.xml><?xml version="1.0" encoding="utf-8"?>
<ds:datastoreItem xmlns:ds="http://schemas.openxmlformats.org/officeDocument/2006/customXml" ds:itemID="{22736BA7-4B1A-4A80-95A8-C1E2199EC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1cd9c-e7b3-4342-bb1f-6572efd3bc97"/>
    <ds:schemaRef ds:uri="928b6d83-b05c-43e3-bd10-fc841b0bdb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E658A2-D1C2-40F5-A6F9-16046F325DC0}">
  <ds:schemaRefs>
    <ds:schemaRef ds:uri="http://schemas.microsoft.com/office/2006/metadata/properties"/>
    <ds:schemaRef ds:uri="http://schemas.microsoft.com/office/infopath/2007/PartnerControls"/>
    <ds:schemaRef ds:uri="928b6d83-b05c-43e3-bd10-fc841b0bdb73"/>
    <ds:schemaRef ds:uri="85f1cd9c-e7b3-4342-bb1f-6572efd3bc9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Gabriel Fuertes</dc:creator>
  <keywords/>
  <dc:description/>
  <lastModifiedBy>Roger Cuenca</lastModifiedBy>
  <revision>4</revision>
  <dcterms:created xsi:type="dcterms:W3CDTF">2026-08-05T18:12:00.0000000Z</dcterms:created>
  <dcterms:modified xsi:type="dcterms:W3CDTF">2026-08-05T18:42:11.2710537Z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